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83EEB" w14:textId="6217750D" w:rsidR="00702D01" w:rsidRPr="004144E3" w:rsidRDefault="00702D01" w:rsidP="00702D01">
      <w:pPr>
        <w:jc w:val="center"/>
        <w:rPr>
          <w:b/>
          <w:bCs/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44647A71" wp14:editId="4720F4F5">
            <wp:extent cx="5636511" cy="1555781"/>
            <wp:effectExtent l="0" t="0" r="0" b="7620"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6511" cy="1555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2ADD4E" w14:textId="0EB95B7B" w:rsidR="00062F60" w:rsidRPr="00062F60" w:rsidRDefault="004D350E" w:rsidP="00246BED">
      <w:pPr>
        <w:spacing w:after="0"/>
        <w:jc w:val="center"/>
        <w:rPr>
          <w:b/>
          <w:sz w:val="32"/>
          <w:szCs w:val="32"/>
          <w:u w:val="single"/>
        </w:rPr>
      </w:pPr>
      <w:r w:rsidRPr="004144E3">
        <w:rPr>
          <w:b/>
          <w:bCs/>
          <w:sz w:val="32"/>
          <w:szCs w:val="32"/>
          <w:u w:val="single"/>
        </w:rPr>
        <w:t>20</w:t>
      </w:r>
      <w:r w:rsidR="00DE20A9" w:rsidRPr="004144E3">
        <w:rPr>
          <w:b/>
          <w:bCs/>
          <w:sz w:val="32"/>
          <w:szCs w:val="32"/>
          <w:u w:val="single"/>
        </w:rPr>
        <w:t>2</w:t>
      </w:r>
      <w:r w:rsidR="00627CE3">
        <w:rPr>
          <w:b/>
          <w:bCs/>
          <w:sz w:val="32"/>
          <w:szCs w:val="32"/>
          <w:u w:val="single"/>
        </w:rPr>
        <w:t>5</w:t>
      </w:r>
      <w:r w:rsidRPr="004144E3">
        <w:rPr>
          <w:b/>
          <w:bCs/>
          <w:sz w:val="32"/>
          <w:szCs w:val="32"/>
          <w:u w:val="single"/>
        </w:rPr>
        <w:t xml:space="preserve"> </w:t>
      </w:r>
      <w:r w:rsidR="00062F60" w:rsidRPr="004144E3">
        <w:rPr>
          <w:b/>
          <w:bCs/>
          <w:i/>
          <w:iCs/>
          <w:sz w:val="32"/>
          <w:szCs w:val="32"/>
          <w:u w:val="single"/>
        </w:rPr>
        <w:t>SUMMER INTERNSHIP</w:t>
      </w:r>
      <w:r w:rsidR="00062F60" w:rsidRPr="004144E3">
        <w:rPr>
          <w:b/>
          <w:bCs/>
          <w:sz w:val="32"/>
          <w:szCs w:val="32"/>
          <w:u w:val="single"/>
        </w:rPr>
        <w:t xml:space="preserve"> </w:t>
      </w:r>
      <w:r w:rsidR="2E491663" w:rsidRPr="4A130750">
        <w:rPr>
          <w:b/>
          <w:bCs/>
          <w:sz w:val="32"/>
          <w:szCs w:val="32"/>
          <w:u w:val="single"/>
        </w:rPr>
        <w:t>P</w:t>
      </w:r>
      <w:r w:rsidR="00062F60" w:rsidRPr="4A130750">
        <w:rPr>
          <w:b/>
          <w:bCs/>
          <w:sz w:val="32"/>
          <w:szCs w:val="32"/>
          <w:u w:val="single"/>
        </w:rPr>
        <w:t>rogram</w:t>
      </w:r>
    </w:p>
    <w:p w14:paraId="60548C70" w14:textId="0B954B2B" w:rsidR="00062F60" w:rsidRPr="004144E3" w:rsidRDefault="00A63FAF" w:rsidP="00246BED">
      <w:pPr>
        <w:pStyle w:val="Heading1"/>
        <w:numPr>
          <w:ilvl w:val="0"/>
          <w:numId w:val="6"/>
        </w:numPr>
        <w:spacing w:before="120"/>
        <w:rPr>
          <w:rFonts w:ascii="Times New Roman" w:hAnsi="Times New Roman" w:cs="Times New Roman"/>
          <w:sz w:val="28"/>
          <w:szCs w:val="28"/>
          <w:u w:val="single"/>
        </w:rPr>
      </w:pPr>
      <w:r w:rsidRPr="004144E3">
        <w:rPr>
          <w:rFonts w:ascii="Times New Roman" w:eastAsia="Open Sans" w:hAnsi="Times New Roman" w:cs="Times New Roman"/>
          <w:color w:val="39A69B"/>
          <w:sz w:val="28"/>
          <w:szCs w:val="28"/>
          <w:u w:val="single"/>
        </w:rPr>
        <w:t>MTP2 Intern Program Overview</w:t>
      </w:r>
    </w:p>
    <w:p w14:paraId="30CFAC80" w14:textId="61E710FC" w:rsidR="00B50FB4" w:rsidRPr="00B142A8" w:rsidRDefault="00A63FAF" w:rsidP="00246BED">
      <w:pPr>
        <w:pStyle w:val="Heading1"/>
        <w:spacing w:before="120"/>
        <w:ind w:left="720"/>
        <w:rPr>
          <w:rFonts w:ascii="Times New Roman" w:hAnsi="Times New Roman" w:cs="Times New Roman"/>
          <w:sz w:val="24"/>
          <w:szCs w:val="24"/>
        </w:rPr>
      </w:pPr>
      <w:r w:rsidRPr="49947E63">
        <w:rPr>
          <w:rFonts w:ascii="Times New Roman" w:eastAsia="Open Sans" w:hAnsi="Times New Roman" w:cs="Times New Roman"/>
          <w:color w:val="333333"/>
          <w:sz w:val="24"/>
          <w:szCs w:val="24"/>
        </w:rPr>
        <w:t xml:space="preserve">Each </w:t>
      </w:r>
      <w:r w:rsidR="00B66D0D" w:rsidRPr="49947E63">
        <w:rPr>
          <w:rFonts w:ascii="Times New Roman" w:eastAsia="Open Sans" w:hAnsi="Times New Roman" w:cs="Times New Roman"/>
          <w:color w:val="333333"/>
          <w:sz w:val="24"/>
          <w:szCs w:val="24"/>
        </w:rPr>
        <w:t>year</w:t>
      </w:r>
      <w:r w:rsidRPr="49947E63">
        <w:rPr>
          <w:rFonts w:ascii="Times New Roman" w:eastAsia="Open Sans" w:hAnsi="Times New Roman" w:cs="Times New Roman"/>
          <w:color w:val="333333"/>
          <w:sz w:val="24"/>
          <w:szCs w:val="24"/>
        </w:rPr>
        <w:t xml:space="preserve">, the MTP2 intern program hires and places highly qualified students </w:t>
      </w:r>
      <w:r w:rsidR="00B66D0D" w:rsidRPr="49947E63">
        <w:rPr>
          <w:rFonts w:ascii="Times New Roman" w:eastAsia="Open Sans" w:hAnsi="Times New Roman" w:cs="Times New Roman"/>
          <w:color w:val="333333"/>
          <w:sz w:val="24"/>
          <w:szCs w:val="24"/>
        </w:rPr>
        <w:t xml:space="preserve">with businesses </w:t>
      </w:r>
      <w:r w:rsidR="00D66FAB">
        <w:rPr>
          <w:rFonts w:ascii="Times New Roman" w:eastAsia="Open Sans" w:hAnsi="Times New Roman" w:cs="Times New Roman"/>
          <w:color w:val="333333"/>
          <w:sz w:val="24"/>
          <w:szCs w:val="24"/>
        </w:rPr>
        <w:t xml:space="preserve">across the state of Montana </w:t>
      </w:r>
      <w:r w:rsidRPr="49947E63">
        <w:rPr>
          <w:rFonts w:ascii="Times New Roman" w:eastAsia="Open Sans" w:hAnsi="Times New Roman" w:cs="Times New Roman"/>
          <w:color w:val="333333"/>
          <w:sz w:val="24"/>
          <w:szCs w:val="24"/>
        </w:rPr>
        <w:t>to develop industry-tailored solutions for energy</w:t>
      </w:r>
      <w:r w:rsidR="00B66D0D" w:rsidRPr="49947E63">
        <w:rPr>
          <w:rFonts w:ascii="Times New Roman" w:eastAsia="Open Sans" w:hAnsi="Times New Roman" w:cs="Times New Roman"/>
          <w:color w:val="333333"/>
          <w:sz w:val="24"/>
          <w:szCs w:val="24"/>
        </w:rPr>
        <w:t>, water and waste</w:t>
      </w:r>
      <w:r w:rsidRPr="49947E63">
        <w:rPr>
          <w:rFonts w:ascii="Times New Roman" w:eastAsia="Open Sans" w:hAnsi="Times New Roman" w:cs="Times New Roman"/>
          <w:color w:val="333333"/>
          <w:sz w:val="24"/>
          <w:szCs w:val="24"/>
        </w:rPr>
        <w:t xml:space="preserve"> challenges</w:t>
      </w:r>
      <w:r w:rsidR="00EB11EE" w:rsidRPr="49947E63">
        <w:rPr>
          <w:rFonts w:ascii="Times New Roman" w:eastAsia="Open Sans" w:hAnsi="Times New Roman" w:cs="Times New Roman"/>
          <w:color w:val="333333"/>
          <w:sz w:val="24"/>
          <w:szCs w:val="24"/>
        </w:rPr>
        <w:t xml:space="preserve"> for manufacturing businesses</w:t>
      </w:r>
      <w:r w:rsidRPr="49947E63">
        <w:rPr>
          <w:rFonts w:ascii="Times New Roman" w:eastAsia="Open Sans" w:hAnsi="Times New Roman" w:cs="Times New Roman"/>
          <w:color w:val="333333"/>
          <w:sz w:val="24"/>
          <w:szCs w:val="24"/>
        </w:rPr>
        <w:t>. This page will provide more information about eligibility, the hiring process, training and orientation, technical assistance</w:t>
      </w:r>
      <w:r w:rsidR="00EA755A" w:rsidRPr="49947E63">
        <w:rPr>
          <w:rFonts w:ascii="Times New Roman" w:eastAsia="Open Sans" w:hAnsi="Times New Roman" w:cs="Times New Roman"/>
          <w:color w:val="333333"/>
          <w:sz w:val="24"/>
          <w:szCs w:val="24"/>
        </w:rPr>
        <w:t>,</w:t>
      </w:r>
      <w:r w:rsidRPr="49947E63">
        <w:rPr>
          <w:rFonts w:ascii="Times New Roman" w:eastAsia="Open Sans" w:hAnsi="Times New Roman" w:cs="Times New Roman"/>
          <w:color w:val="333333"/>
          <w:sz w:val="24"/>
          <w:szCs w:val="24"/>
        </w:rPr>
        <w:t xml:space="preserve"> and guidance </w:t>
      </w:r>
      <w:r w:rsidR="007E0E4B" w:rsidRPr="49947E63">
        <w:rPr>
          <w:rFonts w:ascii="Times New Roman" w:eastAsia="Open Sans" w:hAnsi="Times New Roman" w:cs="Times New Roman"/>
          <w:color w:val="333333"/>
          <w:sz w:val="24"/>
          <w:szCs w:val="24"/>
        </w:rPr>
        <w:t>for</w:t>
      </w:r>
      <w:r w:rsidRPr="49947E63">
        <w:rPr>
          <w:rFonts w:ascii="Times New Roman" w:eastAsia="Open Sans" w:hAnsi="Times New Roman" w:cs="Times New Roman"/>
          <w:color w:val="333333"/>
          <w:sz w:val="24"/>
          <w:szCs w:val="24"/>
        </w:rPr>
        <w:t xml:space="preserve"> the final projects and case studies. If interested in this program, please </w:t>
      </w:r>
      <w:hyperlink r:id="rId10">
        <w:r w:rsidRPr="5A38A084">
          <w:rPr>
            <w:rStyle w:val="Hyperlink"/>
            <w:rFonts w:ascii="Times New Roman" w:eastAsia="Open Sans" w:hAnsi="Times New Roman" w:cs="Times New Roman"/>
            <w:sz w:val="24"/>
            <w:szCs w:val="24"/>
          </w:rPr>
          <w:t>view our links</w:t>
        </w:r>
      </w:hyperlink>
      <w:r w:rsidRPr="5A38A084">
        <w:rPr>
          <w:rFonts w:ascii="Times New Roman" w:eastAsia="Open Sans" w:hAnsi="Times New Roman" w:cs="Times New Roman"/>
          <w:color w:val="333333"/>
          <w:sz w:val="24"/>
          <w:szCs w:val="24"/>
        </w:rPr>
        <w:t xml:space="preserve"> to past projects</w:t>
      </w:r>
      <w:r w:rsidR="00B66D0D" w:rsidRPr="5A38A084">
        <w:rPr>
          <w:rFonts w:ascii="Times New Roman" w:eastAsia="Open Sans" w:hAnsi="Times New Roman" w:cs="Times New Roman"/>
          <w:color w:val="333333"/>
          <w:sz w:val="24"/>
          <w:szCs w:val="24"/>
        </w:rPr>
        <w:t xml:space="preserve"> for additional insight </w:t>
      </w:r>
      <w:r w:rsidR="491AB690" w:rsidRPr="0A9E8943">
        <w:rPr>
          <w:rFonts w:ascii="Times New Roman" w:eastAsia="Open Sans" w:hAnsi="Times New Roman" w:cs="Times New Roman"/>
          <w:color w:val="333333"/>
          <w:sz w:val="24"/>
          <w:szCs w:val="24"/>
        </w:rPr>
        <w:t>into</w:t>
      </w:r>
      <w:r w:rsidR="00B66D0D" w:rsidRPr="5A38A084">
        <w:rPr>
          <w:rFonts w:ascii="Times New Roman" w:eastAsia="Open Sans" w:hAnsi="Times New Roman" w:cs="Times New Roman"/>
          <w:color w:val="333333"/>
          <w:sz w:val="24"/>
          <w:szCs w:val="24"/>
        </w:rPr>
        <w:t xml:space="preserve"> the program</w:t>
      </w:r>
      <w:r w:rsidRPr="5A38A084">
        <w:rPr>
          <w:rFonts w:ascii="Times New Roman" w:eastAsia="Open Sans" w:hAnsi="Times New Roman" w:cs="Times New Roman"/>
          <w:color w:val="333333"/>
          <w:sz w:val="24"/>
          <w:szCs w:val="24"/>
        </w:rPr>
        <w:t xml:space="preserve">.  </w:t>
      </w:r>
    </w:p>
    <w:p w14:paraId="716A15E4" w14:textId="7B897A02" w:rsidR="00062F60" w:rsidRPr="004144E3" w:rsidRDefault="00A63FAF" w:rsidP="00246BED">
      <w:pPr>
        <w:pStyle w:val="Heading1"/>
        <w:numPr>
          <w:ilvl w:val="0"/>
          <w:numId w:val="6"/>
        </w:numPr>
        <w:spacing w:before="120"/>
        <w:rPr>
          <w:rFonts w:ascii="Times New Roman" w:hAnsi="Times New Roman" w:cs="Times New Roman"/>
          <w:sz w:val="28"/>
          <w:szCs w:val="28"/>
          <w:u w:val="single"/>
        </w:rPr>
      </w:pPr>
      <w:r w:rsidRPr="004144E3">
        <w:rPr>
          <w:rFonts w:ascii="Times New Roman" w:eastAsia="Open Sans" w:hAnsi="Times New Roman" w:cs="Times New Roman"/>
          <w:color w:val="39A69B"/>
          <w:sz w:val="28"/>
          <w:szCs w:val="28"/>
          <w:u w:val="single"/>
        </w:rPr>
        <w:t>MTP2 Eligibility Requirements</w:t>
      </w:r>
    </w:p>
    <w:p w14:paraId="3A2C863F" w14:textId="3064ABD3" w:rsidR="004144E3" w:rsidRPr="00246BED" w:rsidRDefault="00A63FAF" w:rsidP="005C3211">
      <w:pPr>
        <w:pStyle w:val="ListParagraph"/>
        <w:spacing w:before="120" w:after="120"/>
        <w:rPr>
          <w:rFonts w:ascii="Times New Roman" w:eastAsia="Open Sans" w:hAnsi="Times New Roman" w:cs="Times New Roman"/>
          <w:color w:val="333333"/>
          <w:sz w:val="24"/>
          <w:szCs w:val="24"/>
        </w:rPr>
      </w:pPr>
      <w:r w:rsidRPr="1AF78385">
        <w:rPr>
          <w:rFonts w:ascii="Times New Roman" w:eastAsia="Open Sans" w:hAnsi="Times New Roman" w:cs="Times New Roman"/>
          <w:color w:val="333333"/>
          <w:sz w:val="24"/>
          <w:szCs w:val="24"/>
        </w:rPr>
        <w:t>To qualify for the MTP2 intern program, you should</w:t>
      </w:r>
      <w:r w:rsidR="00B67FD4" w:rsidRPr="1AF78385">
        <w:rPr>
          <w:rFonts w:ascii="Times New Roman" w:eastAsia="Open Sans" w:hAnsi="Times New Roman" w:cs="Times New Roman"/>
          <w:color w:val="333333"/>
          <w:sz w:val="24"/>
          <w:szCs w:val="24"/>
        </w:rPr>
        <w:t xml:space="preserve"> be </w:t>
      </w:r>
      <w:r w:rsidR="00B67FD4" w:rsidRPr="277BABB4">
        <w:rPr>
          <w:rFonts w:ascii="Times New Roman" w:eastAsia="Open Sans" w:hAnsi="Times New Roman" w:cs="Times New Roman"/>
          <w:color w:val="333333"/>
          <w:sz w:val="24"/>
          <w:szCs w:val="24"/>
        </w:rPr>
        <w:t>a</w:t>
      </w:r>
      <w:r w:rsidR="50C9756A" w:rsidRPr="277BABB4">
        <w:rPr>
          <w:rFonts w:ascii="Times New Roman" w:eastAsia="Open Sans" w:hAnsi="Times New Roman" w:cs="Times New Roman"/>
          <w:color w:val="333333"/>
          <w:sz w:val="24"/>
          <w:szCs w:val="24"/>
        </w:rPr>
        <w:t xml:space="preserve"> </w:t>
      </w:r>
      <w:r w:rsidR="137E316E" w:rsidRPr="277BABB4">
        <w:rPr>
          <w:rFonts w:ascii="Times New Roman" w:eastAsia="Open Sans" w:hAnsi="Times New Roman" w:cs="Times New Roman"/>
          <w:color w:val="333333"/>
          <w:sz w:val="24"/>
          <w:szCs w:val="24"/>
        </w:rPr>
        <w:t>junior</w:t>
      </w:r>
      <w:r w:rsidR="7A699565" w:rsidRPr="277BABB4">
        <w:rPr>
          <w:rFonts w:ascii="Times New Roman" w:eastAsia="Open Sans" w:hAnsi="Times New Roman" w:cs="Times New Roman"/>
          <w:color w:val="333333"/>
          <w:sz w:val="24"/>
          <w:szCs w:val="24"/>
        </w:rPr>
        <w:t>,</w:t>
      </w:r>
      <w:r w:rsidR="137E316E" w:rsidRPr="1AF78385">
        <w:rPr>
          <w:rFonts w:ascii="Times New Roman" w:eastAsia="Open Sans" w:hAnsi="Times New Roman" w:cs="Times New Roman"/>
          <w:color w:val="333333"/>
          <w:sz w:val="24"/>
          <w:szCs w:val="24"/>
        </w:rPr>
        <w:t xml:space="preserve"> senior</w:t>
      </w:r>
      <w:r w:rsidR="79B71C77" w:rsidRPr="277BABB4">
        <w:rPr>
          <w:rFonts w:ascii="Times New Roman" w:eastAsia="Open Sans" w:hAnsi="Times New Roman" w:cs="Times New Roman"/>
          <w:color w:val="333333"/>
          <w:sz w:val="24"/>
          <w:szCs w:val="24"/>
        </w:rPr>
        <w:t>,</w:t>
      </w:r>
      <w:r w:rsidR="00B67FD4" w:rsidRPr="1AF78385">
        <w:rPr>
          <w:rFonts w:ascii="Times New Roman" w:eastAsia="Open Sans" w:hAnsi="Times New Roman" w:cs="Times New Roman"/>
          <w:color w:val="333333"/>
          <w:sz w:val="24"/>
          <w:szCs w:val="24"/>
        </w:rPr>
        <w:t xml:space="preserve"> or graduate student </w:t>
      </w:r>
      <w:r w:rsidRPr="1AF78385">
        <w:rPr>
          <w:rFonts w:ascii="Times New Roman" w:eastAsia="Open Sans" w:hAnsi="Times New Roman" w:cs="Times New Roman"/>
          <w:color w:val="333333"/>
          <w:sz w:val="24"/>
          <w:szCs w:val="24"/>
        </w:rPr>
        <w:t xml:space="preserve">and should possess good oral and </w:t>
      </w:r>
      <w:r w:rsidR="004144E3" w:rsidRPr="1AF78385">
        <w:rPr>
          <w:rFonts w:ascii="Times New Roman" w:eastAsia="Open Sans" w:hAnsi="Times New Roman" w:cs="Times New Roman"/>
          <w:color w:val="333333"/>
          <w:sz w:val="24"/>
          <w:szCs w:val="24"/>
        </w:rPr>
        <w:t xml:space="preserve">written communication skills. A technical academic background may be required, but requirements will vary from project to project. </w:t>
      </w:r>
      <w:r w:rsidR="00EA755A" w:rsidRPr="1AF78385">
        <w:rPr>
          <w:rFonts w:ascii="Times New Roman" w:eastAsia="Open Sans" w:hAnsi="Times New Roman" w:cs="Times New Roman"/>
          <w:color w:val="333333"/>
          <w:sz w:val="24"/>
          <w:szCs w:val="24"/>
        </w:rPr>
        <w:t>Troubleshooting</w:t>
      </w:r>
      <w:r w:rsidR="00627CE3">
        <w:rPr>
          <w:rFonts w:ascii="Times New Roman" w:eastAsia="Open Sans" w:hAnsi="Times New Roman" w:cs="Times New Roman"/>
          <w:color w:val="333333"/>
          <w:sz w:val="24"/>
          <w:szCs w:val="24"/>
        </w:rPr>
        <w:t xml:space="preserve">, independent work, </w:t>
      </w:r>
      <w:r w:rsidR="004144E3" w:rsidRPr="1AF78385">
        <w:rPr>
          <w:rFonts w:ascii="Times New Roman" w:eastAsia="Open Sans" w:hAnsi="Times New Roman" w:cs="Times New Roman"/>
          <w:color w:val="333333"/>
          <w:sz w:val="24"/>
          <w:szCs w:val="24"/>
        </w:rPr>
        <w:t xml:space="preserve">and leadership skills are required. </w:t>
      </w:r>
      <w:r w:rsidR="00D66FAB" w:rsidRPr="1AF78385">
        <w:rPr>
          <w:rFonts w:ascii="Times New Roman" w:eastAsia="Open Sans" w:hAnsi="Times New Roman" w:cs="Times New Roman"/>
          <w:color w:val="333333"/>
          <w:sz w:val="24"/>
          <w:szCs w:val="24"/>
        </w:rPr>
        <w:t>Typical majors of past MTP2 interns are Chemical/Mechanical/</w:t>
      </w:r>
      <w:r w:rsidR="00D66FAB">
        <w:rPr>
          <w:rFonts w:ascii="Times New Roman" w:eastAsia="Open Sans" w:hAnsi="Times New Roman" w:cs="Times New Roman"/>
          <w:color w:val="333333"/>
          <w:sz w:val="24"/>
          <w:szCs w:val="24"/>
        </w:rPr>
        <w:t xml:space="preserve"> </w:t>
      </w:r>
      <w:r w:rsidR="00D66FAB" w:rsidRPr="1AF78385">
        <w:rPr>
          <w:rFonts w:ascii="Times New Roman" w:eastAsia="Open Sans" w:hAnsi="Times New Roman" w:cs="Times New Roman"/>
          <w:color w:val="333333"/>
          <w:sz w:val="24"/>
          <w:szCs w:val="24"/>
        </w:rPr>
        <w:t xml:space="preserve">Environmental Engineering, </w:t>
      </w:r>
      <w:r w:rsidR="00D66FAB" w:rsidRPr="1AF78385" w:rsidDel="004144E3">
        <w:rPr>
          <w:rFonts w:ascii="Times New Roman" w:eastAsia="Open Sans" w:hAnsi="Times New Roman" w:cs="Times New Roman"/>
          <w:color w:val="333333"/>
          <w:sz w:val="24"/>
          <w:szCs w:val="24"/>
        </w:rPr>
        <w:t xml:space="preserve">Sustainable Food </w:t>
      </w:r>
      <w:r w:rsidR="00D66FAB" w:rsidRPr="1AF78385">
        <w:rPr>
          <w:rFonts w:ascii="Times New Roman" w:eastAsia="Open Sans" w:hAnsi="Times New Roman" w:cs="Times New Roman"/>
          <w:color w:val="333333"/>
          <w:sz w:val="24"/>
          <w:szCs w:val="24"/>
        </w:rPr>
        <w:t>and Bioenergy Systems and Environmental Science/Studies to name a few.</w:t>
      </w:r>
      <w:r w:rsidR="00D66FAB">
        <w:rPr>
          <w:rFonts w:ascii="Times New Roman" w:eastAsia="Open Sans" w:hAnsi="Times New Roman" w:cs="Times New Roman"/>
          <w:color w:val="333333"/>
          <w:sz w:val="24"/>
          <w:szCs w:val="24"/>
        </w:rPr>
        <w:t xml:space="preserve"> Although not required, interns are encouraged</w:t>
      </w:r>
      <w:r w:rsidR="00EA755A" w:rsidRPr="1AF78385">
        <w:rPr>
          <w:rFonts w:ascii="Times New Roman" w:eastAsia="Open Sans" w:hAnsi="Times New Roman" w:cs="Times New Roman"/>
          <w:color w:val="333333"/>
          <w:sz w:val="24"/>
          <w:szCs w:val="24"/>
        </w:rPr>
        <w:t xml:space="preserve"> </w:t>
      </w:r>
      <w:r w:rsidR="004144E3" w:rsidRPr="1AF78385">
        <w:rPr>
          <w:rFonts w:ascii="Times New Roman" w:eastAsia="Open Sans" w:hAnsi="Times New Roman" w:cs="Times New Roman"/>
          <w:color w:val="333333"/>
          <w:sz w:val="24"/>
          <w:szCs w:val="24"/>
        </w:rPr>
        <w:t>to seek academic credit for this internship</w:t>
      </w:r>
      <w:r w:rsidR="00EA755A" w:rsidRPr="1AF78385">
        <w:rPr>
          <w:rFonts w:ascii="Times New Roman" w:eastAsia="Open Sans" w:hAnsi="Times New Roman" w:cs="Times New Roman"/>
          <w:color w:val="333333"/>
          <w:sz w:val="24"/>
          <w:szCs w:val="24"/>
        </w:rPr>
        <w:t>.</w:t>
      </w:r>
      <w:r w:rsidR="004144E3" w:rsidRPr="1AF78385">
        <w:rPr>
          <w:rFonts w:ascii="Times New Roman" w:eastAsia="Open Sans" w:hAnsi="Times New Roman" w:cs="Times New Roman"/>
          <w:color w:val="333333"/>
          <w:sz w:val="24"/>
          <w:szCs w:val="24"/>
        </w:rPr>
        <w:t xml:space="preserve"> MTP2 does not pay tuition or fees </w:t>
      </w:r>
      <w:r w:rsidR="00EA755A" w:rsidRPr="1AF78385">
        <w:rPr>
          <w:rFonts w:ascii="Times New Roman" w:eastAsia="Open Sans" w:hAnsi="Times New Roman" w:cs="Times New Roman"/>
          <w:color w:val="333333"/>
          <w:sz w:val="24"/>
          <w:szCs w:val="24"/>
        </w:rPr>
        <w:t>for</w:t>
      </w:r>
      <w:r w:rsidR="004144E3" w:rsidRPr="1AF78385">
        <w:rPr>
          <w:rFonts w:ascii="Times New Roman" w:eastAsia="Open Sans" w:hAnsi="Times New Roman" w:cs="Times New Roman"/>
          <w:color w:val="333333"/>
          <w:sz w:val="24"/>
          <w:szCs w:val="24"/>
        </w:rPr>
        <w:t xml:space="preserve"> academic credit</w:t>
      </w:r>
      <w:r w:rsidR="00627CE3">
        <w:rPr>
          <w:rFonts w:ascii="Times New Roman" w:eastAsia="Open Sans" w:hAnsi="Times New Roman" w:cs="Times New Roman"/>
          <w:color w:val="333333"/>
          <w:sz w:val="24"/>
          <w:szCs w:val="24"/>
        </w:rPr>
        <w:t>.</w:t>
      </w:r>
      <w:r w:rsidR="004144E3" w:rsidRPr="1AF78385">
        <w:rPr>
          <w:rFonts w:ascii="Times New Roman" w:eastAsia="Open Sans" w:hAnsi="Times New Roman" w:cs="Times New Roman"/>
          <w:color w:val="333333"/>
          <w:sz w:val="24"/>
          <w:szCs w:val="24"/>
        </w:rPr>
        <w:t xml:space="preserve"> </w:t>
      </w:r>
      <w:r w:rsidR="004144E3" w:rsidRPr="00246BED">
        <w:rPr>
          <w:rFonts w:ascii="Times New Roman" w:eastAsia="Open Sans" w:hAnsi="Times New Roman" w:cs="Times New Roman"/>
          <w:b/>
          <w:bCs/>
          <w:color w:val="333333"/>
          <w:sz w:val="24"/>
          <w:szCs w:val="24"/>
        </w:rPr>
        <w:t xml:space="preserve">Students </w:t>
      </w:r>
      <w:r w:rsidR="00B66D0D" w:rsidRPr="00246BED">
        <w:rPr>
          <w:rFonts w:ascii="Times New Roman" w:eastAsia="Open Sans" w:hAnsi="Times New Roman" w:cs="Times New Roman"/>
          <w:b/>
          <w:bCs/>
          <w:color w:val="333333"/>
          <w:sz w:val="24"/>
          <w:szCs w:val="24"/>
        </w:rPr>
        <w:t>may be enrolled at any accredited university to apply</w:t>
      </w:r>
      <w:r w:rsidR="004144E3" w:rsidRPr="00246BED">
        <w:rPr>
          <w:rFonts w:ascii="Times New Roman" w:eastAsia="Open Sans" w:hAnsi="Times New Roman" w:cs="Times New Roman"/>
          <w:b/>
          <w:bCs/>
          <w:color w:val="333333"/>
          <w:sz w:val="24"/>
          <w:szCs w:val="24"/>
        </w:rPr>
        <w:t xml:space="preserve">. </w:t>
      </w:r>
    </w:p>
    <w:p w14:paraId="6E75ED7F" w14:textId="4F350665" w:rsidR="00F3647E" w:rsidRPr="004144E3" w:rsidRDefault="004144E3" w:rsidP="00246BED">
      <w:pPr>
        <w:pStyle w:val="Heading1"/>
        <w:numPr>
          <w:ilvl w:val="0"/>
          <w:numId w:val="6"/>
        </w:numPr>
        <w:spacing w:before="120"/>
        <w:rPr>
          <w:rFonts w:ascii="Times New Roman" w:eastAsia="Open Sans" w:hAnsi="Times New Roman" w:cs="Times New Roman"/>
          <w:color w:val="39A69B"/>
          <w:sz w:val="28"/>
          <w:szCs w:val="28"/>
          <w:u w:val="single"/>
        </w:rPr>
      </w:pPr>
      <w:r w:rsidRPr="004144E3">
        <w:rPr>
          <w:rFonts w:ascii="Times New Roman" w:eastAsia="Open Sans" w:hAnsi="Times New Roman" w:cs="Times New Roman"/>
          <w:color w:val="39A69B"/>
          <w:sz w:val="28"/>
          <w:szCs w:val="28"/>
          <w:u w:val="single"/>
        </w:rPr>
        <w:t>MTP2 Hiring Process</w:t>
      </w:r>
    </w:p>
    <w:p w14:paraId="31516ACB" w14:textId="2120880F" w:rsidR="004144E3" w:rsidRDefault="1083DCE9" w:rsidP="00246BED">
      <w:pPr>
        <w:pStyle w:val="Heading1"/>
        <w:spacing w:before="120"/>
        <w:ind w:left="720"/>
        <w:rPr>
          <w:rFonts w:ascii="Times New Roman" w:eastAsia="Open Sans" w:hAnsi="Times New Roman" w:cs="Times New Roman"/>
          <w:color w:val="333333"/>
          <w:sz w:val="24"/>
          <w:szCs w:val="24"/>
        </w:rPr>
      </w:pPr>
      <w:r w:rsidRPr="28AD800B">
        <w:rPr>
          <w:rFonts w:ascii="Times New Roman" w:eastAsia="Open Sans" w:hAnsi="Times New Roman" w:cs="Times New Roman"/>
          <w:color w:val="333333"/>
          <w:sz w:val="24"/>
          <w:szCs w:val="24"/>
        </w:rPr>
        <w:t>*</w:t>
      </w:r>
      <w:r w:rsidR="004144E3" w:rsidRPr="49947E63">
        <w:rPr>
          <w:rFonts w:ascii="Times New Roman" w:eastAsia="Open Sans" w:hAnsi="Times New Roman" w:cs="Times New Roman"/>
          <w:b/>
          <w:bCs/>
          <w:i/>
          <w:iCs/>
          <w:color w:val="333333"/>
          <w:sz w:val="24"/>
          <w:szCs w:val="24"/>
        </w:rPr>
        <w:t xml:space="preserve">Applications for the Internship will be accepted </w:t>
      </w:r>
      <w:r w:rsidR="00627CE3">
        <w:rPr>
          <w:rFonts w:ascii="Times New Roman" w:eastAsia="Open Sans" w:hAnsi="Times New Roman" w:cs="Times New Roman"/>
          <w:b/>
          <w:bCs/>
          <w:i/>
          <w:iCs/>
          <w:color w:val="333333"/>
          <w:sz w:val="24"/>
          <w:szCs w:val="24"/>
        </w:rPr>
        <w:t>year round</w:t>
      </w:r>
      <w:r w:rsidR="004144E3" w:rsidRPr="49947E63">
        <w:rPr>
          <w:rFonts w:ascii="Times New Roman" w:eastAsia="Open Sans" w:hAnsi="Times New Roman" w:cs="Times New Roman"/>
          <w:b/>
          <w:bCs/>
          <w:i/>
          <w:iCs/>
          <w:color w:val="333333"/>
          <w:sz w:val="24"/>
          <w:szCs w:val="24"/>
        </w:rPr>
        <w:t xml:space="preserve"> until all project spots are </w:t>
      </w:r>
      <w:proofErr w:type="gramStart"/>
      <w:r w:rsidR="004144E3" w:rsidRPr="49947E63">
        <w:rPr>
          <w:rFonts w:ascii="Times New Roman" w:eastAsia="Open Sans" w:hAnsi="Times New Roman" w:cs="Times New Roman"/>
          <w:b/>
          <w:bCs/>
          <w:i/>
          <w:iCs/>
          <w:color w:val="333333"/>
          <w:sz w:val="24"/>
          <w:szCs w:val="24"/>
        </w:rPr>
        <w:t>filled</w:t>
      </w:r>
      <w:r w:rsidRPr="01776B05">
        <w:rPr>
          <w:rFonts w:ascii="Times New Roman" w:eastAsia="Open Sans" w:hAnsi="Times New Roman" w:cs="Times New Roman"/>
          <w:b/>
          <w:bCs/>
          <w:i/>
          <w:iCs/>
          <w:color w:val="333333"/>
          <w:sz w:val="24"/>
          <w:szCs w:val="24"/>
        </w:rPr>
        <w:t>.</w:t>
      </w:r>
      <w:r w:rsidRPr="01776B05">
        <w:rPr>
          <w:rFonts w:ascii="Times New Roman" w:eastAsia="Open Sans" w:hAnsi="Times New Roman" w:cs="Times New Roman"/>
          <w:color w:val="333333"/>
          <w:sz w:val="24"/>
          <w:szCs w:val="24"/>
        </w:rPr>
        <w:t>*</w:t>
      </w:r>
      <w:proofErr w:type="gramEnd"/>
    </w:p>
    <w:p w14:paraId="0A974D59" w14:textId="2F43266A" w:rsidR="00F3647E" w:rsidRPr="00712A3A" w:rsidRDefault="004144E3" w:rsidP="00246BED">
      <w:pPr>
        <w:pStyle w:val="ListParagraph"/>
        <w:spacing w:before="120" w:after="120"/>
        <w:rPr>
          <w:rFonts w:ascii="Times New Roman" w:eastAsiaTheme="minorEastAsia" w:hAnsi="Times New Roman" w:cs="Times New Roman"/>
          <w:color w:val="333333"/>
          <w:sz w:val="24"/>
          <w:szCs w:val="24"/>
        </w:rPr>
      </w:pPr>
      <w:r w:rsidRPr="1AF78385">
        <w:rPr>
          <w:rFonts w:ascii="Times New Roman" w:eastAsia="Open Sans" w:hAnsi="Times New Roman" w:cs="Times New Roman"/>
          <w:color w:val="333333"/>
          <w:sz w:val="24"/>
          <w:szCs w:val="24"/>
        </w:rPr>
        <w:t xml:space="preserve">When developing the intern program each year, </w:t>
      </w:r>
      <w:r w:rsidR="00B67FD4" w:rsidRPr="1AF78385">
        <w:rPr>
          <w:rFonts w:ascii="Times New Roman" w:eastAsia="Open Sans" w:hAnsi="Times New Roman" w:cs="Times New Roman"/>
          <w:color w:val="333333"/>
          <w:sz w:val="24"/>
          <w:szCs w:val="24"/>
        </w:rPr>
        <w:t>MTP2 solicits</w:t>
      </w:r>
      <w:r w:rsidRPr="1AF78385">
        <w:rPr>
          <w:rFonts w:ascii="Times New Roman" w:eastAsia="Open Sans" w:hAnsi="Times New Roman" w:cs="Times New Roman"/>
          <w:color w:val="333333"/>
          <w:sz w:val="24"/>
          <w:szCs w:val="24"/>
        </w:rPr>
        <w:t xml:space="preserve"> Montana businesses to host interns. This process </w:t>
      </w:r>
      <w:r w:rsidR="007448FE" w:rsidRPr="1AF78385">
        <w:rPr>
          <w:rFonts w:ascii="Times New Roman" w:eastAsia="Open Sans" w:hAnsi="Times New Roman" w:cs="Times New Roman"/>
          <w:color w:val="333333"/>
          <w:sz w:val="24"/>
          <w:szCs w:val="24"/>
        </w:rPr>
        <w:t xml:space="preserve">takes place </w:t>
      </w:r>
      <w:r w:rsidR="00B67FD4" w:rsidRPr="1AF78385">
        <w:rPr>
          <w:rFonts w:ascii="Times New Roman" w:eastAsia="Open Sans" w:hAnsi="Times New Roman" w:cs="Times New Roman"/>
          <w:color w:val="333333"/>
          <w:sz w:val="24"/>
          <w:szCs w:val="24"/>
        </w:rPr>
        <w:t>from October to March</w:t>
      </w:r>
      <w:r w:rsidR="007448FE" w:rsidRPr="1AF78385">
        <w:rPr>
          <w:rFonts w:ascii="Times New Roman" w:eastAsia="Open Sans" w:hAnsi="Times New Roman" w:cs="Times New Roman"/>
          <w:color w:val="333333"/>
          <w:sz w:val="24"/>
          <w:szCs w:val="24"/>
        </w:rPr>
        <w:t>.</w:t>
      </w:r>
      <w:r w:rsidR="00627CE3">
        <w:rPr>
          <w:rFonts w:ascii="Times New Roman" w:eastAsia="Open Sans" w:hAnsi="Times New Roman" w:cs="Times New Roman"/>
          <w:color w:val="333333"/>
          <w:sz w:val="24"/>
          <w:szCs w:val="24"/>
        </w:rPr>
        <w:t xml:space="preserve"> S</w:t>
      </w:r>
      <w:r w:rsidR="007448FE" w:rsidRPr="1AF78385">
        <w:rPr>
          <w:rFonts w:ascii="Times New Roman" w:eastAsia="Open Sans" w:hAnsi="Times New Roman" w:cs="Times New Roman"/>
          <w:color w:val="333333"/>
          <w:sz w:val="24"/>
          <w:szCs w:val="24"/>
        </w:rPr>
        <w:t xml:space="preserve">tudents </w:t>
      </w:r>
      <w:r w:rsidR="00627CE3">
        <w:rPr>
          <w:rFonts w:ascii="Times New Roman" w:eastAsia="Open Sans" w:hAnsi="Times New Roman" w:cs="Times New Roman"/>
          <w:color w:val="333333"/>
          <w:sz w:val="24"/>
          <w:szCs w:val="24"/>
        </w:rPr>
        <w:t xml:space="preserve">are encouraged to </w:t>
      </w:r>
      <w:r w:rsidR="007448FE" w:rsidRPr="1AF78385">
        <w:rPr>
          <w:rFonts w:ascii="Times New Roman" w:eastAsia="Open Sans" w:hAnsi="Times New Roman" w:cs="Times New Roman"/>
          <w:color w:val="333333"/>
          <w:sz w:val="24"/>
          <w:szCs w:val="24"/>
        </w:rPr>
        <w:t xml:space="preserve">apply </w:t>
      </w:r>
      <w:r w:rsidR="00627CE3">
        <w:rPr>
          <w:rFonts w:ascii="Times New Roman" w:eastAsia="Open Sans" w:hAnsi="Times New Roman" w:cs="Times New Roman"/>
          <w:color w:val="333333"/>
          <w:sz w:val="24"/>
          <w:szCs w:val="24"/>
        </w:rPr>
        <w:t>from November-April</w:t>
      </w:r>
      <w:r w:rsidR="00D66FAB">
        <w:rPr>
          <w:rFonts w:ascii="Times New Roman" w:eastAsia="Open Sans" w:hAnsi="Times New Roman" w:cs="Times New Roman"/>
          <w:color w:val="333333"/>
          <w:sz w:val="24"/>
          <w:szCs w:val="24"/>
        </w:rPr>
        <w:t xml:space="preserve">. </w:t>
      </w:r>
      <w:r w:rsidR="008C062E" w:rsidRPr="1AF78385">
        <w:rPr>
          <w:rFonts w:ascii="Times New Roman" w:eastAsia="Open Sans" w:hAnsi="Times New Roman" w:cs="Times New Roman"/>
          <w:color w:val="333333"/>
          <w:sz w:val="24"/>
          <w:szCs w:val="24"/>
        </w:rPr>
        <w:t xml:space="preserve">Once the businesses have been confirmed, student applications </w:t>
      </w:r>
      <w:r w:rsidR="00627CE3">
        <w:rPr>
          <w:rFonts w:ascii="Times New Roman" w:eastAsia="Open Sans" w:hAnsi="Times New Roman" w:cs="Times New Roman"/>
          <w:color w:val="333333"/>
          <w:sz w:val="24"/>
          <w:szCs w:val="24"/>
        </w:rPr>
        <w:t xml:space="preserve">are evaluated </w:t>
      </w:r>
      <w:r w:rsidR="008C062E" w:rsidRPr="1AF78385">
        <w:rPr>
          <w:rFonts w:ascii="Times New Roman" w:eastAsia="Open Sans" w:hAnsi="Times New Roman" w:cs="Times New Roman"/>
          <w:color w:val="333333"/>
          <w:sz w:val="24"/>
          <w:szCs w:val="24"/>
        </w:rPr>
        <w:t xml:space="preserve">to determine which students are the best fit </w:t>
      </w:r>
      <w:r w:rsidR="006E737D">
        <w:rPr>
          <w:rFonts w:ascii="Times New Roman" w:eastAsia="Open Sans" w:hAnsi="Times New Roman" w:cs="Times New Roman"/>
          <w:color w:val="333333"/>
          <w:sz w:val="24"/>
          <w:szCs w:val="24"/>
        </w:rPr>
        <w:t>for the program</w:t>
      </w:r>
      <w:r w:rsidR="008C062E" w:rsidRPr="1AF78385">
        <w:rPr>
          <w:rFonts w:ascii="Times New Roman" w:eastAsia="Open Sans" w:hAnsi="Times New Roman" w:cs="Times New Roman"/>
          <w:color w:val="333333"/>
          <w:sz w:val="24"/>
          <w:szCs w:val="24"/>
        </w:rPr>
        <w:t xml:space="preserve">. From there, </w:t>
      </w:r>
      <w:r w:rsidR="006E737D">
        <w:rPr>
          <w:rFonts w:ascii="Times New Roman" w:eastAsia="Open Sans" w:hAnsi="Times New Roman" w:cs="Times New Roman"/>
          <w:color w:val="333333"/>
          <w:sz w:val="24"/>
          <w:szCs w:val="24"/>
        </w:rPr>
        <w:t>applicants</w:t>
      </w:r>
      <w:r w:rsidR="008C062E" w:rsidRPr="1AF78385">
        <w:rPr>
          <w:rFonts w:ascii="Times New Roman" w:eastAsia="Open Sans" w:hAnsi="Times New Roman" w:cs="Times New Roman"/>
          <w:color w:val="333333"/>
          <w:sz w:val="24"/>
          <w:szCs w:val="24"/>
        </w:rPr>
        <w:t xml:space="preserve"> </w:t>
      </w:r>
      <w:r w:rsidR="00627CE3">
        <w:rPr>
          <w:rFonts w:ascii="Times New Roman" w:eastAsia="Open Sans" w:hAnsi="Times New Roman" w:cs="Times New Roman"/>
          <w:color w:val="333333"/>
          <w:sz w:val="24"/>
          <w:szCs w:val="24"/>
        </w:rPr>
        <w:t xml:space="preserve">are </w:t>
      </w:r>
      <w:r w:rsidR="006E737D">
        <w:rPr>
          <w:rFonts w:ascii="Times New Roman" w:eastAsia="Open Sans" w:hAnsi="Times New Roman" w:cs="Times New Roman"/>
          <w:color w:val="333333"/>
          <w:sz w:val="24"/>
          <w:szCs w:val="24"/>
        </w:rPr>
        <w:t>notified if they have been</w:t>
      </w:r>
      <w:r w:rsidR="00627CE3">
        <w:rPr>
          <w:rFonts w:ascii="Times New Roman" w:eastAsia="Open Sans" w:hAnsi="Times New Roman" w:cs="Times New Roman"/>
          <w:color w:val="333333"/>
          <w:sz w:val="24"/>
          <w:szCs w:val="24"/>
        </w:rPr>
        <w:t xml:space="preserve"> selected for an</w:t>
      </w:r>
      <w:r w:rsidR="008C062E" w:rsidRPr="1AF78385">
        <w:rPr>
          <w:rFonts w:ascii="Times New Roman" w:eastAsia="Open Sans" w:hAnsi="Times New Roman" w:cs="Times New Roman"/>
          <w:color w:val="333333"/>
          <w:sz w:val="24"/>
          <w:szCs w:val="24"/>
        </w:rPr>
        <w:t xml:space="preserve"> interview</w:t>
      </w:r>
      <w:r w:rsidR="00627CE3">
        <w:rPr>
          <w:rFonts w:ascii="Times New Roman" w:eastAsia="Open Sans" w:hAnsi="Times New Roman" w:cs="Times New Roman"/>
          <w:color w:val="333333"/>
          <w:sz w:val="24"/>
          <w:szCs w:val="24"/>
        </w:rPr>
        <w:t xml:space="preserve">. </w:t>
      </w:r>
      <w:r w:rsidR="00712A3A" w:rsidRPr="1AF78385">
        <w:rPr>
          <w:rFonts w:ascii="Times New Roman" w:eastAsia="Open Sans" w:hAnsi="Times New Roman" w:cs="Times New Roman"/>
          <w:color w:val="333333"/>
          <w:sz w:val="24"/>
          <w:szCs w:val="24"/>
        </w:rPr>
        <w:t>Candidate interviews will be scheduled with MTP2 faculty</w:t>
      </w:r>
      <w:r w:rsidR="00627CE3">
        <w:rPr>
          <w:rFonts w:ascii="Times New Roman" w:eastAsia="Open Sans" w:hAnsi="Times New Roman" w:cs="Times New Roman"/>
          <w:color w:val="333333"/>
          <w:sz w:val="24"/>
          <w:szCs w:val="24"/>
        </w:rPr>
        <w:t xml:space="preserve"> starting in February with selections being made by late April</w:t>
      </w:r>
      <w:r w:rsidR="00712A3A" w:rsidRPr="1AF78385">
        <w:rPr>
          <w:rFonts w:ascii="Times New Roman" w:eastAsia="Open Sans" w:hAnsi="Times New Roman" w:cs="Times New Roman"/>
          <w:color w:val="333333"/>
          <w:sz w:val="24"/>
          <w:szCs w:val="24"/>
        </w:rPr>
        <w:t xml:space="preserve">. </w:t>
      </w:r>
      <w:r w:rsidR="008C062E" w:rsidRPr="1AF78385">
        <w:rPr>
          <w:rFonts w:ascii="Times New Roman" w:eastAsia="Open Sans" w:hAnsi="Times New Roman" w:cs="Times New Roman"/>
          <w:color w:val="333333"/>
          <w:sz w:val="24"/>
          <w:szCs w:val="24"/>
        </w:rPr>
        <w:t>Once an offer is made, the student</w:t>
      </w:r>
      <w:r w:rsidRPr="1AF78385" w:rsidDel="004144E3">
        <w:rPr>
          <w:rFonts w:ascii="Times New Roman" w:eastAsia="Open Sans" w:hAnsi="Times New Roman" w:cs="Times New Roman"/>
          <w:color w:val="333333"/>
          <w:sz w:val="24"/>
          <w:szCs w:val="24"/>
        </w:rPr>
        <w:t xml:space="preserve"> </w:t>
      </w:r>
      <w:r w:rsidR="03FACF09" w:rsidRPr="1AF78385">
        <w:rPr>
          <w:rFonts w:ascii="Times New Roman" w:eastAsia="Open Sans" w:hAnsi="Times New Roman" w:cs="Times New Roman"/>
          <w:color w:val="333333"/>
          <w:sz w:val="24"/>
          <w:szCs w:val="24"/>
        </w:rPr>
        <w:t xml:space="preserve">will </w:t>
      </w:r>
      <w:r w:rsidR="00627CE3">
        <w:rPr>
          <w:rFonts w:ascii="Times New Roman" w:eastAsia="Open Sans" w:hAnsi="Times New Roman" w:cs="Times New Roman"/>
          <w:color w:val="333333"/>
          <w:sz w:val="24"/>
          <w:szCs w:val="24"/>
        </w:rPr>
        <w:t xml:space="preserve">have two weeks to </w:t>
      </w:r>
      <w:r w:rsidR="008C062E" w:rsidRPr="1AF78385">
        <w:rPr>
          <w:rFonts w:ascii="Times New Roman" w:eastAsia="Open Sans" w:hAnsi="Times New Roman" w:cs="Times New Roman"/>
          <w:color w:val="333333"/>
          <w:sz w:val="24"/>
          <w:szCs w:val="24"/>
        </w:rPr>
        <w:t xml:space="preserve">commit to the </w:t>
      </w:r>
      <w:r w:rsidR="00627CE3">
        <w:rPr>
          <w:rFonts w:ascii="Times New Roman" w:eastAsia="Open Sans" w:hAnsi="Times New Roman" w:cs="Times New Roman"/>
          <w:color w:val="333333"/>
          <w:sz w:val="24"/>
          <w:szCs w:val="24"/>
        </w:rPr>
        <w:t>9</w:t>
      </w:r>
      <w:r w:rsidR="008C062E" w:rsidRPr="1AF78385">
        <w:rPr>
          <w:rFonts w:ascii="Times New Roman" w:eastAsia="Open Sans" w:hAnsi="Times New Roman" w:cs="Times New Roman"/>
          <w:color w:val="333333"/>
          <w:sz w:val="24"/>
          <w:szCs w:val="24"/>
        </w:rPr>
        <w:t>-week internship</w:t>
      </w:r>
      <w:r w:rsidR="006E737D">
        <w:rPr>
          <w:rFonts w:ascii="Times New Roman" w:eastAsia="Open Sans" w:hAnsi="Times New Roman" w:cs="Times New Roman"/>
          <w:color w:val="333333"/>
          <w:sz w:val="24"/>
          <w:szCs w:val="24"/>
        </w:rPr>
        <w:t>,</w:t>
      </w:r>
      <w:r w:rsidR="008C062E" w:rsidRPr="1AF78385">
        <w:rPr>
          <w:rFonts w:ascii="Times New Roman" w:eastAsia="Open Sans" w:hAnsi="Times New Roman" w:cs="Times New Roman"/>
          <w:color w:val="333333"/>
          <w:sz w:val="24"/>
          <w:szCs w:val="24"/>
        </w:rPr>
        <w:t xml:space="preserve"> which includes the following timeline. </w:t>
      </w:r>
    </w:p>
    <w:p w14:paraId="590923BE" w14:textId="56F89817" w:rsidR="00B50FB4" w:rsidRPr="00E13309" w:rsidRDefault="00712A3A" w:rsidP="00FE2D97">
      <w:pPr>
        <w:pStyle w:val="Heading1"/>
        <w:ind w:left="720"/>
        <w:rPr>
          <w:rFonts w:ascii="Times New Roman" w:eastAsia="Open Sans" w:hAnsi="Times New Roman" w:cs="Times New Roman"/>
          <w:b/>
          <w:bCs/>
          <w:color w:val="39A69B"/>
          <w:sz w:val="24"/>
          <w:szCs w:val="24"/>
        </w:rPr>
      </w:pPr>
      <w:r w:rsidRPr="00E13309">
        <w:rPr>
          <w:rFonts w:ascii="Times New Roman" w:eastAsia="Open Sans" w:hAnsi="Times New Roman" w:cs="Times New Roman"/>
          <w:b/>
          <w:bCs/>
          <w:color w:val="333333"/>
          <w:sz w:val="24"/>
          <w:szCs w:val="24"/>
        </w:rPr>
        <w:t>MTP2 Internship Timeline</w:t>
      </w:r>
    </w:p>
    <w:p w14:paraId="4EAD152D" w14:textId="6B93428E" w:rsidR="00B50FB4" w:rsidRPr="00B142A8" w:rsidRDefault="00712A3A" w:rsidP="005C3211">
      <w:pPr>
        <w:pStyle w:val="ListParagraph"/>
        <w:numPr>
          <w:ilvl w:val="1"/>
          <w:numId w:val="2"/>
        </w:numPr>
        <w:spacing w:before="120" w:after="0"/>
        <w:rPr>
          <w:rFonts w:ascii="Times New Roman" w:eastAsia="Open Sans" w:hAnsi="Times New Roman" w:cs="Times New Roman"/>
          <w:color w:val="333333"/>
          <w:sz w:val="24"/>
          <w:szCs w:val="24"/>
        </w:rPr>
      </w:pPr>
      <w:r w:rsidRPr="1AF78385">
        <w:rPr>
          <w:rFonts w:ascii="Times New Roman" w:eastAsia="Open Sans" w:hAnsi="Times New Roman" w:cs="Times New Roman"/>
          <w:color w:val="333333"/>
          <w:sz w:val="24"/>
          <w:szCs w:val="24"/>
        </w:rPr>
        <w:t xml:space="preserve">Week 1: Training/Orientation, Monday, </w:t>
      </w:r>
      <w:r w:rsidR="2858BD37" w:rsidRPr="564CE181">
        <w:rPr>
          <w:rFonts w:ascii="Times New Roman" w:eastAsia="Open Sans" w:hAnsi="Times New Roman" w:cs="Times New Roman"/>
          <w:color w:val="333333"/>
          <w:sz w:val="24"/>
          <w:szCs w:val="24"/>
        </w:rPr>
        <w:t xml:space="preserve">June </w:t>
      </w:r>
      <w:r w:rsidR="00627CE3">
        <w:rPr>
          <w:rFonts w:ascii="Times New Roman" w:eastAsia="Open Sans" w:hAnsi="Times New Roman" w:cs="Times New Roman"/>
          <w:color w:val="333333"/>
          <w:sz w:val="24"/>
          <w:szCs w:val="24"/>
        </w:rPr>
        <w:t>2nd</w:t>
      </w:r>
      <w:r w:rsidR="2858BD37" w:rsidRPr="1AF78385">
        <w:rPr>
          <w:rFonts w:ascii="Times New Roman" w:eastAsia="Open Sans" w:hAnsi="Times New Roman" w:cs="Times New Roman"/>
          <w:color w:val="333333"/>
          <w:sz w:val="24"/>
          <w:szCs w:val="24"/>
        </w:rPr>
        <w:t xml:space="preserve"> through Friday, June</w:t>
      </w:r>
      <w:r w:rsidR="002654B0" w:rsidRPr="1AF78385">
        <w:rPr>
          <w:rFonts w:ascii="Times New Roman" w:eastAsia="Open Sans" w:hAnsi="Times New Roman" w:cs="Times New Roman"/>
          <w:color w:val="333333"/>
          <w:sz w:val="24"/>
          <w:szCs w:val="24"/>
        </w:rPr>
        <w:t xml:space="preserve"> </w:t>
      </w:r>
      <w:r w:rsidR="00627CE3">
        <w:rPr>
          <w:rFonts w:ascii="Times New Roman" w:eastAsia="Open Sans" w:hAnsi="Times New Roman" w:cs="Times New Roman"/>
          <w:color w:val="333333"/>
          <w:sz w:val="24"/>
          <w:szCs w:val="24"/>
        </w:rPr>
        <w:t>6</w:t>
      </w:r>
      <w:r w:rsidR="008E61D5" w:rsidRPr="564CE181">
        <w:rPr>
          <w:rFonts w:ascii="Times New Roman" w:eastAsia="Open Sans" w:hAnsi="Times New Roman" w:cs="Times New Roman"/>
          <w:color w:val="333333"/>
          <w:sz w:val="24"/>
          <w:szCs w:val="24"/>
          <w:vertAlign w:val="superscript"/>
        </w:rPr>
        <w:t>th</w:t>
      </w:r>
      <w:r w:rsidR="008E61D5" w:rsidRPr="1AF78385">
        <w:rPr>
          <w:rFonts w:ascii="Times New Roman" w:eastAsia="Open Sans" w:hAnsi="Times New Roman" w:cs="Times New Roman"/>
          <w:color w:val="333333"/>
          <w:sz w:val="24"/>
          <w:szCs w:val="24"/>
        </w:rPr>
        <w:t>, 2023</w:t>
      </w:r>
      <w:r w:rsidR="2FBFBF43" w:rsidRPr="1AF78385">
        <w:rPr>
          <w:rFonts w:ascii="Times New Roman" w:eastAsia="Open Sans" w:hAnsi="Times New Roman" w:cs="Times New Roman"/>
          <w:color w:val="333333"/>
          <w:sz w:val="24"/>
          <w:szCs w:val="24"/>
        </w:rPr>
        <w:t xml:space="preserve"> (35 hours).</w:t>
      </w:r>
    </w:p>
    <w:p w14:paraId="2A7902B5" w14:textId="136CDDB4" w:rsidR="00B50FB4" w:rsidRPr="00B142A8" w:rsidRDefault="00712A3A" w:rsidP="49947E63">
      <w:pPr>
        <w:pStyle w:val="ListParagraph"/>
        <w:numPr>
          <w:ilvl w:val="1"/>
          <w:numId w:val="2"/>
        </w:numPr>
        <w:rPr>
          <w:rFonts w:ascii="Times New Roman" w:eastAsiaTheme="minorEastAsia" w:hAnsi="Times New Roman" w:cs="Times New Roman"/>
          <w:color w:val="333333"/>
          <w:sz w:val="24"/>
          <w:szCs w:val="24"/>
        </w:rPr>
      </w:pPr>
      <w:r w:rsidRPr="49947E63">
        <w:rPr>
          <w:rFonts w:ascii="Times New Roman" w:eastAsia="Open Sans" w:hAnsi="Times New Roman" w:cs="Times New Roman"/>
          <w:color w:val="333333"/>
          <w:sz w:val="24"/>
          <w:szCs w:val="24"/>
        </w:rPr>
        <w:t xml:space="preserve">Week 2 through Week </w:t>
      </w:r>
      <w:r w:rsidR="00627CE3">
        <w:rPr>
          <w:rFonts w:ascii="Times New Roman" w:eastAsia="Open Sans" w:hAnsi="Times New Roman" w:cs="Times New Roman"/>
          <w:color w:val="333333"/>
          <w:sz w:val="24"/>
          <w:szCs w:val="24"/>
        </w:rPr>
        <w:t>9</w:t>
      </w:r>
      <w:r w:rsidRPr="49947E63">
        <w:rPr>
          <w:rFonts w:ascii="Times New Roman" w:eastAsia="Open Sans" w:hAnsi="Times New Roman" w:cs="Times New Roman"/>
          <w:color w:val="333333"/>
          <w:sz w:val="24"/>
          <w:szCs w:val="24"/>
        </w:rPr>
        <w:t>: Monday,</w:t>
      </w:r>
      <w:r w:rsidR="0093647E">
        <w:rPr>
          <w:rFonts w:ascii="Times New Roman" w:eastAsia="Open Sans" w:hAnsi="Times New Roman" w:cs="Times New Roman"/>
          <w:color w:val="333333"/>
          <w:sz w:val="24"/>
          <w:szCs w:val="24"/>
        </w:rPr>
        <w:t xml:space="preserve"> Ju</w:t>
      </w:r>
      <w:r w:rsidR="00C0174D">
        <w:rPr>
          <w:rFonts w:ascii="Times New Roman" w:eastAsia="Open Sans" w:hAnsi="Times New Roman" w:cs="Times New Roman"/>
          <w:color w:val="333333"/>
          <w:sz w:val="24"/>
          <w:szCs w:val="24"/>
        </w:rPr>
        <w:t xml:space="preserve">ne </w:t>
      </w:r>
      <w:r w:rsidR="00627CE3">
        <w:rPr>
          <w:rFonts w:ascii="Times New Roman" w:eastAsia="Open Sans" w:hAnsi="Times New Roman" w:cs="Times New Roman"/>
          <w:color w:val="333333"/>
          <w:sz w:val="24"/>
          <w:szCs w:val="24"/>
        </w:rPr>
        <w:t>9</w:t>
      </w:r>
      <w:r w:rsidR="00C0174D" w:rsidRPr="564CE181">
        <w:rPr>
          <w:rFonts w:ascii="Times New Roman" w:eastAsia="Open Sans" w:hAnsi="Times New Roman" w:cs="Times New Roman"/>
          <w:color w:val="333333"/>
          <w:sz w:val="24"/>
          <w:szCs w:val="24"/>
          <w:vertAlign w:val="superscript"/>
        </w:rPr>
        <w:t>th</w:t>
      </w:r>
      <w:r w:rsidR="00C0174D">
        <w:rPr>
          <w:rFonts w:ascii="Times New Roman" w:eastAsia="Open Sans" w:hAnsi="Times New Roman" w:cs="Times New Roman"/>
          <w:color w:val="333333"/>
          <w:sz w:val="24"/>
          <w:szCs w:val="24"/>
        </w:rPr>
        <w:t xml:space="preserve"> through </w:t>
      </w:r>
      <w:r w:rsidR="00627CE3">
        <w:rPr>
          <w:rFonts w:ascii="Times New Roman" w:eastAsia="Open Sans" w:hAnsi="Times New Roman" w:cs="Times New Roman"/>
          <w:color w:val="333333"/>
          <w:sz w:val="24"/>
          <w:szCs w:val="24"/>
        </w:rPr>
        <w:t>Thursday</w:t>
      </w:r>
      <w:r w:rsidR="00C0174D">
        <w:rPr>
          <w:rFonts w:ascii="Times New Roman" w:eastAsia="Open Sans" w:hAnsi="Times New Roman" w:cs="Times New Roman"/>
          <w:color w:val="333333"/>
          <w:sz w:val="24"/>
          <w:szCs w:val="24"/>
        </w:rPr>
        <w:t xml:space="preserve">, </w:t>
      </w:r>
      <w:r w:rsidR="00627CE3">
        <w:rPr>
          <w:rFonts w:ascii="Times New Roman" w:eastAsia="Open Sans" w:hAnsi="Times New Roman" w:cs="Times New Roman"/>
          <w:color w:val="333333"/>
          <w:sz w:val="24"/>
          <w:szCs w:val="24"/>
        </w:rPr>
        <w:t>31</w:t>
      </w:r>
      <w:r w:rsidR="00627CE3" w:rsidRPr="00627CE3">
        <w:rPr>
          <w:rFonts w:ascii="Times New Roman" w:eastAsia="Open Sans" w:hAnsi="Times New Roman" w:cs="Times New Roman"/>
          <w:color w:val="333333"/>
          <w:sz w:val="24"/>
          <w:szCs w:val="24"/>
          <w:vertAlign w:val="superscript"/>
        </w:rPr>
        <w:t>st</w:t>
      </w:r>
      <w:r w:rsidR="00627CE3">
        <w:rPr>
          <w:rFonts w:ascii="Times New Roman" w:eastAsia="Open Sans" w:hAnsi="Times New Roman" w:cs="Times New Roman"/>
          <w:color w:val="333333"/>
          <w:sz w:val="24"/>
          <w:szCs w:val="24"/>
        </w:rPr>
        <w:t xml:space="preserve"> </w:t>
      </w:r>
      <w:r w:rsidRPr="49947E63" w:rsidDel="002A66AA">
        <w:rPr>
          <w:rFonts w:ascii="Times New Roman" w:eastAsia="Open Sans" w:hAnsi="Times New Roman" w:cs="Times New Roman"/>
          <w:color w:val="333333"/>
          <w:sz w:val="24"/>
          <w:szCs w:val="24"/>
        </w:rPr>
        <w:t>(</w:t>
      </w:r>
      <w:r w:rsidRPr="49947E63">
        <w:rPr>
          <w:rFonts w:ascii="Times New Roman" w:eastAsia="Open Sans" w:hAnsi="Times New Roman" w:cs="Times New Roman"/>
          <w:color w:val="333333"/>
          <w:sz w:val="24"/>
          <w:szCs w:val="24"/>
        </w:rPr>
        <w:t>35hrs</w:t>
      </w:r>
      <w:r w:rsidR="00B67FD4" w:rsidRPr="49947E63">
        <w:rPr>
          <w:rFonts w:ascii="Times New Roman" w:eastAsia="Open Sans" w:hAnsi="Times New Roman" w:cs="Times New Roman"/>
          <w:color w:val="333333"/>
          <w:sz w:val="24"/>
          <w:szCs w:val="24"/>
        </w:rPr>
        <w:t>/</w:t>
      </w:r>
      <w:r w:rsidR="00B67FD4" w:rsidRPr="79587795">
        <w:rPr>
          <w:rFonts w:ascii="Times New Roman" w:eastAsia="Open Sans" w:hAnsi="Times New Roman" w:cs="Times New Roman"/>
          <w:color w:val="333333"/>
          <w:sz w:val="24"/>
          <w:szCs w:val="24"/>
        </w:rPr>
        <w:t>w</w:t>
      </w:r>
      <w:r w:rsidR="5612D795" w:rsidRPr="79587795">
        <w:rPr>
          <w:rFonts w:ascii="Times New Roman" w:eastAsia="Open Sans" w:hAnsi="Times New Roman" w:cs="Times New Roman"/>
          <w:color w:val="333333"/>
          <w:sz w:val="24"/>
          <w:szCs w:val="24"/>
        </w:rPr>
        <w:t>ee</w:t>
      </w:r>
      <w:r w:rsidR="00B67FD4" w:rsidRPr="79587795">
        <w:rPr>
          <w:rFonts w:ascii="Times New Roman" w:eastAsia="Open Sans" w:hAnsi="Times New Roman" w:cs="Times New Roman"/>
          <w:color w:val="333333"/>
          <w:sz w:val="24"/>
          <w:szCs w:val="24"/>
        </w:rPr>
        <w:t>k</w:t>
      </w:r>
      <w:r w:rsidRPr="49947E63">
        <w:rPr>
          <w:rFonts w:ascii="Times New Roman" w:eastAsia="Open Sans" w:hAnsi="Times New Roman" w:cs="Times New Roman"/>
          <w:color w:val="333333"/>
          <w:sz w:val="24"/>
          <w:szCs w:val="24"/>
        </w:rPr>
        <w:t>)</w:t>
      </w:r>
    </w:p>
    <w:p w14:paraId="46D41231" w14:textId="75F086E4" w:rsidR="00712A3A" w:rsidRPr="00712A3A" w:rsidRDefault="00712A3A" w:rsidP="005C3211">
      <w:pPr>
        <w:pStyle w:val="ListParagraph"/>
        <w:numPr>
          <w:ilvl w:val="1"/>
          <w:numId w:val="2"/>
        </w:numPr>
        <w:spacing w:after="120"/>
        <w:rPr>
          <w:rFonts w:ascii="Times New Roman" w:eastAsiaTheme="minorEastAsia" w:hAnsi="Times New Roman" w:cs="Times New Roman"/>
          <w:color w:val="333333"/>
          <w:sz w:val="24"/>
          <w:szCs w:val="24"/>
        </w:rPr>
      </w:pPr>
      <w:r w:rsidRPr="49947E63">
        <w:rPr>
          <w:rFonts w:ascii="Times New Roman" w:eastAsia="Open Sans" w:hAnsi="Times New Roman" w:cs="Times New Roman"/>
          <w:color w:val="333333"/>
          <w:sz w:val="24"/>
          <w:szCs w:val="24"/>
        </w:rPr>
        <w:t xml:space="preserve">Week </w:t>
      </w:r>
      <w:r w:rsidR="00627CE3">
        <w:rPr>
          <w:rFonts w:ascii="Times New Roman" w:eastAsia="Open Sans" w:hAnsi="Times New Roman" w:cs="Times New Roman"/>
          <w:color w:val="333333"/>
          <w:sz w:val="24"/>
          <w:szCs w:val="24"/>
        </w:rPr>
        <w:t>9</w:t>
      </w:r>
      <w:r w:rsidRPr="49947E63">
        <w:rPr>
          <w:rFonts w:ascii="Times New Roman" w:eastAsia="Open Sans" w:hAnsi="Times New Roman" w:cs="Times New Roman"/>
          <w:color w:val="333333"/>
          <w:sz w:val="24"/>
          <w:szCs w:val="24"/>
        </w:rPr>
        <w:t xml:space="preserve">: </w:t>
      </w:r>
      <w:r w:rsidR="70FDAA84" w:rsidRPr="0D3CAF81">
        <w:rPr>
          <w:rFonts w:ascii="Times New Roman" w:eastAsia="Open Sans" w:hAnsi="Times New Roman" w:cs="Times New Roman"/>
          <w:color w:val="333333"/>
          <w:sz w:val="24"/>
          <w:szCs w:val="24"/>
        </w:rPr>
        <w:t>Interns f</w:t>
      </w:r>
      <w:r w:rsidRPr="0D3CAF81">
        <w:rPr>
          <w:rFonts w:ascii="Times New Roman" w:eastAsia="Open Sans" w:hAnsi="Times New Roman" w:cs="Times New Roman"/>
          <w:color w:val="333333"/>
          <w:sz w:val="24"/>
          <w:szCs w:val="24"/>
        </w:rPr>
        <w:t xml:space="preserve">inal </w:t>
      </w:r>
      <w:r w:rsidR="624D9921" w:rsidRPr="0D3CAF81">
        <w:rPr>
          <w:rFonts w:ascii="Times New Roman" w:eastAsia="Open Sans" w:hAnsi="Times New Roman" w:cs="Times New Roman"/>
          <w:color w:val="333333"/>
          <w:sz w:val="24"/>
          <w:szCs w:val="24"/>
        </w:rPr>
        <w:t>p</w:t>
      </w:r>
      <w:r w:rsidRPr="0D3CAF81">
        <w:rPr>
          <w:rFonts w:ascii="Times New Roman" w:eastAsia="Open Sans" w:hAnsi="Times New Roman" w:cs="Times New Roman"/>
          <w:color w:val="333333"/>
          <w:sz w:val="24"/>
          <w:szCs w:val="24"/>
        </w:rPr>
        <w:t xml:space="preserve">resentations </w:t>
      </w:r>
      <w:r w:rsidR="00627CE3">
        <w:rPr>
          <w:rFonts w:ascii="Times New Roman" w:eastAsia="Open Sans" w:hAnsi="Times New Roman" w:cs="Times New Roman"/>
          <w:color w:val="333333"/>
          <w:sz w:val="24"/>
          <w:szCs w:val="24"/>
        </w:rPr>
        <w:t>Friday,</w:t>
      </w:r>
      <w:r w:rsidRPr="49947E63">
        <w:rPr>
          <w:rFonts w:ascii="Times New Roman" w:eastAsia="Open Sans" w:hAnsi="Times New Roman" w:cs="Times New Roman"/>
          <w:color w:val="333333"/>
          <w:sz w:val="24"/>
          <w:szCs w:val="24"/>
        </w:rPr>
        <w:t xml:space="preserve"> </w:t>
      </w:r>
      <w:r w:rsidR="00CE533D">
        <w:rPr>
          <w:rFonts w:ascii="Times New Roman" w:eastAsia="Open Sans" w:hAnsi="Times New Roman" w:cs="Times New Roman"/>
          <w:color w:val="333333"/>
          <w:sz w:val="24"/>
          <w:szCs w:val="24"/>
        </w:rPr>
        <w:t xml:space="preserve">Aug. </w:t>
      </w:r>
      <w:r w:rsidR="00D66FAB">
        <w:rPr>
          <w:rFonts w:ascii="Times New Roman" w:eastAsia="Open Sans" w:hAnsi="Times New Roman" w:cs="Times New Roman"/>
          <w:color w:val="333333"/>
          <w:sz w:val="24"/>
          <w:szCs w:val="24"/>
        </w:rPr>
        <w:t>1</w:t>
      </w:r>
      <w:r w:rsidR="00627CE3" w:rsidRPr="00627CE3">
        <w:rPr>
          <w:rFonts w:ascii="Times New Roman" w:eastAsia="Open Sans" w:hAnsi="Times New Roman" w:cs="Times New Roman"/>
          <w:color w:val="333333"/>
          <w:sz w:val="24"/>
          <w:szCs w:val="24"/>
          <w:vertAlign w:val="superscript"/>
        </w:rPr>
        <w:t>st</w:t>
      </w:r>
      <w:r w:rsidR="00CE533D" w:rsidRPr="24911B70">
        <w:rPr>
          <w:rFonts w:ascii="Times New Roman" w:eastAsia="Open Sans" w:hAnsi="Times New Roman" w:cs="Times New Roman"/>
          <w:color w:val="333333"/>
          <w:sz w:val="24"/>
          <w:szCs w:val="24"/>
        </w:rPr>
        <w:t>.</w:t>
      </w:r>
    </w:p>
    <w:p w14:paraId="0D88C18E" w14:textId="2CECEBB8" w:rsidR="00712A3A" w:rsidRPr="00712A3A" w:rsidRDefault="00712A3A" w:rsidP="005C3211">
      <w:pPr>
        <w:spacing w:after="120"/>
        <w:ind w:left="720"/>
        <w:rPr>
          <w:rFonts w:ascii="Times New Roman" w:eastAsiaTheme="minorEastAsia" w:hAnsi="Times New Roman" w:cs="Times New Roman"/>
          <w:color w:val="333333"/>
          <w:sz w:val="24"/>
          <w:szCs w:val="24"/>
        </w:rPr>
      </w:pPr>
      <w:r w:rsidRPr="49947E63">
        <w:rPr>
          <w:rFonts w:ascii="Times New Roman" w:eastAsiaTheme="minorEastAsia" w:hAnsi="Times New Roman" w:cs="Times New Roman"/>
          <w:color w:val="333333"/>
          <w:sz w:val="24"/>
          <w:szCs w:val="24"/>
        </w:rPr>
        <w:t xml:space="preserve">The MTP2 training and orientation is designed to teach interns about </w:t>
      </w:r>
      <w:r w:rsidR="00B67FD4" w:rsidRPr="49947E63">
        <w:rPr>
          <w:rFonts w:ascii="Times New Roman" w:eastAsiaTheme="minorEastAsia" w:hAnsi="Times New Roman" w:cs="Times New Roman"/>
          <w:color w:val="333333"/>
          <w:sz w:val="24"/>
          <w:szCs w:val="24"/>
        </w:rPr>
        <w:t>pollution prevention</w:t>
      </w:r>
      <w:r w:rsidRPr="49947E63">
        <w:rPr>
          <w:rFonts w:ascii="Times New Roman" w:eastAsiaTheme="minorEastAsia" w:hAnsi="Times New Roman" w:cs="Times New Roman"/>
          <w:color w:val="333333"/>
          <w:sz w:val="24"/>
          <w:szCs w:val="24"/>
        </w:rPr>
        <w:t xml:space="preserve">, </w:t>
      </w:r>
      <w:r w:rsidR="006E737D">
        <w:rPr>
          <w:rFonts w:ascii="Times New Roman" w:eastAsiaTheme="minorEastAsia" w:hAnsi="Times New Roman" w:cs="Times New Roman"/>
          <w:color w:val="333333"/>
          <w:sz w:val="24"/>
          <w:szCs w:val="24"/>
        </w:rPr>
        <w:t>lean manufacturing and value stream mapping</w:t>
      </w:r>
      <w:r w:rsidR="008B2F4D" w:rsidRPr="49947E63">
        <w:rPr>
          <w:rFonts w:ascii="Times New Roman" w:eastAsiaTheme="minorEastAsia" w:hAnsi="Times New Roman" w:cs="Times New Roman"/>
          <w:color w:val="333333"/>
          <w:sz w:val="24"/>
          <w:szCs w:val="24"/>
        </w:rPr>
        <w:t xml:space="preserve"> </w:t>
      </w:r>
      <w:r w:rsidRPr="49947E63">
        <w:rPr>
          <w:rFonts w:ascii="Times New Roman" w:eastAsiaTheme="minorEastAsia" w:hAnsi="Times New Roman" w:cs="Times New Roman"/>
          <w:color w:val="333333"/>
          <w:sz w:val="24"/>
          <w:szCs w:val="24"/>
        </w:rPr>
        <w:t xml:space="preserve">and receive the tools necessary to apply </w:t>
      </w:r>
      <w:r w:rsidR="008B2F4D" w:rsidRPr="49947E63">
        <w:rPr>
          <w:rFonts w:ascii="Times New Roman" w:eastAsiaTheme="minorEastAsia" w:hAnsi="Times New Roman" w:cs="Times New Roman"/>
          <w:color w:val="333333"/>
          <w:sz w:val="24"/>
          <w:szCs w:val="24"/>
        </w:rPr>
        <w:t xml:space="preserve">their knowledge to individual internships. </w:t>
      </w:r>
    </w:p>
    <w:p w14:paraId="30DDEBDB" w14:textId="52AE97FF" w:rsidR="0059419E" w:rsidRPr="00F76167" w:rsidRDefault="00A0523F" w:rsidP="0059419E">
      <w:pPr>
        <w:pStyle w:val="Heading1"/>
        <w:numPr>
          <w:ilvl w:val="0"/>
          <w:numId w:val="6"/>
        </w:numPr>
        <w:rPr>
          <w:rFonts w:ascii="Times New Roman" w:eastAsia="Open Sans" w:hAnsi="Times New Roman" w:cs="Times New Roman"/>
          <w:color w:val="39A69B"/>
          <w:sz w:val="28"/>
          <w:szCs w:val="28"/>
          <w:u w:val="single"/>
        </w:rPr>
      </w:pPr>
      <w:r w:rsidRPr="00F76167">
        <w:rPr>
          <w:rFonts w:ascii="Times New Roman" w:eastAsia="Open Sans" w:hAnsi="Times New Roman" w:cs="Times New Roman"/>
          <w:color w:val="39A69B"/>
          <w:sz w:val="28"/>
          <w:szCs w:val="28"/>
          <w:u w:val="single"/>
        </w:rPr>
        <w:lastRenderedPageBreak/>
        <w:t>Technical Guidance</w:t>
      </w:r>
    </w:p>
    <w:p w14:paraId="0FEEF9DE" w14:textId="39829DE3" w:rsidR="0059419E" w:rsidRDefault="00BF0EDD" w:rsidP="005C3211">
      <w:pPr>
        <w:pStyle w:val="Heading1"/>
        <w:spacing w:before="120"/>
        <w:ind w:left="720"/>
        <w:rPr>
          <w:rFonts w:ascii="Times New Roman" w:eastAsia="Open Sans" w:hAnsi="Times New Roman" w:cs="Times New Roman"/>
          <w:color w:val="333333"/>
          <w:sz w:val="24"/>
          <w:szCs w:val="24"/>
        </w:rPr>
      </w:pPr>
      <w:r w:rsidRPr="49947E63">
        <w:rPr>
          <w:rFonts w:ascii="Times New Roman" w:eastAsia="Open Sans" w:hAnsi="Times New Roman" w:cs="Times New Roman"/>
          <w:color w:val="333333"/>
          <w:sz w:val="24"/>
          <w:szCs w:val="24"/>
        </w:rPr>
        <w:t>The intern and their</w:t>
      </w:r>
      <w:r w:rsidR="007C7870" w:rsidRPr="49947E63">
        <w:rPr>
          <w:rFonts w:ascii="Times New Roman" w:eastAsia="Open Sans" w:hAnsi="Times New Roman" w:cs="Times New Roman"/>
          <w:color w:val="333333"/>
          <w:sz w:val="24"/>
          <w:szCs w:val="24"/>
        </w:rPr>
        <w:t xml:space="preserve"> business </w:t>
      </w:r>
      <w:r w:rsidR="00131A8E" w:rsidRPr="49947E63">
        <w:rPr>
          <w:rFonts w:ascii="Times New Roman" w:eastAsia="Open Sans" w:hAnsi="Times New Roman" w:cs="Times New Roman"/>
          <w:color w:val="333333"/>
          <w:sz w:val="24"/>
          <w:szCs w:val="24"/>
        </w:rPr>
        <w:t xml:space="preserve">are supported </w:t>
      </w:r>
      <w:r w:rsidRPr="49947E63">
        <w:rPr>
          <w:rFonts w:ascii="Times New Roman" w:eastAsia="Open Sans" w:hAnsi="Times New Roman" w:cs="Times New Roman"/>
          <w:color w:val="333333"/>
          <w:sz w:val="24"/>
          <w:szCs w:val="24"/>
        </w:rPr>
        <w:t>by</w:t>
      </w:r>
      <w:r w:rsidR="00131A8E" w:rsidRPr="49947E63">
        <w:rPr>
          <w:rFonts w:ascii="Times New Roman" w:eastAsia="Open Sans" w:hAnsi="Times New Roman" w:cs="Times New Roman"/>
          <w:color w:val="333333"/>
          <w:sz w:val="24"/>
          <w:szCs w:val="24"/>
        </w:rPr>
        <w:t xml:space="preserve"> a</w:t>
      </w:r>
      <w:r w:rsidRPr="49947E63">
        <w:rPr>
          <w:rFonts w:ascii="Times New Roman" w:eastAsia="Open Sans" w:hAnsi="Times New Roman" w:cs="Times New Roman"/>
          <w:color w:val="333333"/>
          <w:sz w:val="24"/>
          <w:szCs w:val="24"/>
        </w:rPr>
        <w:t xml:space="preserve"> technical </w:t>
      </w:r>
      <w:r w:rsidR="00131A8E" w:rsidRPr="49947E63">
        <w:rPr>
          <w:rFonts w:ascii="Times New Roman" w:eastAsia="Open Sans" w:hAnsi="Times New Roman" w:cs="Times New Roman"/>
          <w:color w:val="333333"/>
          <w:sz w:val="24"/>
          <w:szCs w:val="24"/>
        </w:rPr>
        <w:t xml:space="preserve">advisor from Montana Manufacturing Extension Center </w:t>
      </w:r>
      <w:r w:rsidR="00F76167" w:rsidRPr="49947E63">
        <w:rPr>
          <w:rFonts w:ascii="Times New Roman" w:eastAsia="Open Sans" w:hAnsi="Times New Roman" w:cs="Times New Roman"/>
          <w:color w:val="333333"/>
          <w:sz w:val="24"/>
          <w:szCs w:val="24"/>
        </w:rPr>
        <w:t>(MMEC)</w:t>
      </w:r>
      <w:r w:rsidRPr="49947E63">
        <w:rPr>
          <w:rFonts w:ascii="Times New Roman" w:eastAsia="Open Sans" w:hAnsi="Times New Roman" w:cs="Times New Roman"/>
          <w:color w:val="333333"/>
          <w:sz w:val="24"/>
          <w:szCs w:val="24"/>
        </w:rPr>
        <w:t xml:space="preserve">. Additionally, the business provides </w:t>
      </w:r>
      <w:r w:rsidR="00131A8E" w:rsidRPr="49947E63">
        <w:rPr>
          <w:rFonts w:ascii="Times New Roman" w:eastAsia="Open Sans" w:hAnsi="Times New Roman" w:cs="Times New Roman"/>
          <w:color w:val="333333"/>
          <w:sz w:val="24"/>
          <w:szCs w:val="24"/>
        </w:rPr>
        <w:t>an internal</w:t>
      </w:r>
      <w:r w:rsidRPr="49947E63">
        <w:rPr>
          <w:rFonts w:ascii="Times New Roman" w:eastAsia="Open Sans" w:hAnsi="Times New Roman" w:cs="Times New Roman"/>
          <w:color w:val="333333"/>
          <w:sz w:val="24"/>
          <w:szCs w:val="24"/>
        </w:rPr>
        <w:t>,</w:t>
      </w:r>
      <w:r w:rsidR="00131A8E" w:rsidRPr="49947E63">
        <w:rPr>
          <w:rFonts w:ascii="Times New Roman" w:eastAsia="Open Sans" w:hAnsi="Times New Roman" w:cs="Times New Roman"/>
          <w:color w:val="333333"/>
          <w:sz w:val="24"/>
          <w:szCs w:val="24"/>
        </w:rPr>
        <w:t xml:space="preserve"> </w:t>
      </w:r>
      <w:r w:rsidRPr="49947E63">
        <w:rPr>
          <w:rFonts w:ascii="Times New Roman" w:eastAsia="Open Sans" w:hAnsi="Times New Roman" w:cs="Times New Roman"/>
          <w:color w:val="333333"/>
          <w:sz w:val="24"/>
          <w:szCs w:val="24"/>
        </w:rPr>
        <w:t xml:space="preserve">onsite </w:t>
      </w:r>
      <w:r w:rsidR="00131A8E" w:rsidRPr="49947E63">
        <w:rPr>
          <w:rFonts w:ascii="Times New Roman" w:eastAsia="Open Sans" w:hAnsi="Times New Roman" w:cs="Times New Roman"/>
          <w:color w:val="333333"/>
          <w:sz w:val="24"/>
          <w:szCs w:val="24"/>
        </w:rPr>
        <w:t xml:space="preserve">advisor </w:t>
      </w:r>
      <w:r w:rsidRPr="49947E63">
        <w:rPr>
          <w:rFonts w:ascii="Times New Roman" w:eastAsia="Open Sans" w:hAnsi="Times New Roman" w:cs="Times New Roman"/>
          <w:color w:val="333333"/>
          <w:sz w:val="24"/>
          <w:szCs w:val="24"/>
        </w:rPr>
        <w:t>for the intern</w:t>
      </w:r>
      <w:r w:rsidR="00131A8E" w:rsidRPr="49947E63">
        <w:rPr>
          <w:rFonts w:ascii="Times New Roman" w:eastAsia="Open Sans" w:hAnsi="Times New Roman" w:cs="Times New Roman"/>
          <w:color w:val="333333"/>
          <w:sz w:val="24"/>
          <w:szCs w:val="24"/>
        </w:rPr>
        <w:t xml:space="preserve">.  The MMEC advisor guides </w:t>
      </w:r>
      <w:r w:rsidRPr="49947E63">
        <w:rPr>
          <w:rFonts w:ascii="Times New Roman" w:eastAsia="Open Sans" w:hAnsi="Times New Roman" w:cs="Times New Roman"/>
          <w:color w:val="333333"/>
          <w:sz w:val="24"/>
          <w:szCs w:val="24"/>
        </w:rPr>
        <w:t xml:space="preserve">the intern </w:t>
      </w:r>
      <w:r w:rsidR="00131A8E" w:rsidRPr="49947E63">
        <w:rPr>
          <w:rFonts w:ascii="Times New Roman" w:eastAsia="Open Sans" w:hAnsi="Times New Roman" w:cs="Times New Roman"/>
          <w:color w:val="333333"/>
          <w:sz w:val="24"/>
          <w:szCs w:val="24"/>
        </w:rPr>
        <w:t xml:space="preserve">by assisting in the initial Value Stream Mapping process, discussing reduction ideas, offering resource leads, keeping the project on track and coaching on how to gather the necessary data to evaluate </w:t>
      </w:r>
      <w:r w:rsidRPr="49947E63">
        <w:rPr>
          <w:rFonts w:ascii="Times New Roman" w:eastAsia="Open Sans" w:hAnsi="Times New Roman" w:cs="Times New Roman"/>
          <w:color w:val="333333"/>
          <w:sz w:val="24"/>
          <w:szCs w:val="24"/>
        </w:rPr>
        <w:t xml:space="preserve">the </w:t>
      </w:r>
      <w:r w:rsidR="00131A8E" w:rsidRPr="49947E63">
        <w:rPr>
          <w:rFonts w:ascii="Times New Roman" w:eastAsia="Open Sans" w:hAnsi="Times New Roman" w:cs="Times New Roman"/>
          <w:color w:val="333333"/>
          <w:sz w:val="24"/>
          <w:szCs w:val="24"/>
        </w:rPr>
        <w:t xml:space="preserve">business and present findings. Additionally, </w:t>
      </w:r>
      <w:r w:rsidRPr="49947E63">
        <w:rPr>
          <w:rFonts w:ascii="Times New Roman" w:eastAsia="Open Sans" w:hAnsi="Times New Roman" w:cs="Times New Roman"/>
          <w:color w:val="333333"/>
          <w:sz w:val="24"/>
          <w:szCs w:val="24"/>
        </w:rPr>
        <w:t>MTP2 and/or the student’s</w:t>
      </w:r>
      <w:r w:rsidR="00131A8E" w:rsidRPr="49947E63">
        <w:rPr>
          <w:rFonts w:ascii="Times New Roman" w:eastAsia="Open Sans" w:hAnsi="Times New Roman" w:cs="Times New Roman"/>
          <w:color w:val="333333"/>
          <w:sz w:val="24"/>
          <w:szCs w:val="24"/>
        </w:rPr>
        <w:t xml:space="preserve"> </w:t>
      </w:r>
      <w:r w:rsidRPr="49947E63">
        <w:rPr>
          <w:rFonts w:ascii="Times New Roman" w:eastAsia="Open Sans" w:hAnsi="Times New Roman" w:cs="Times New Roman"/>
          <w:color w:val="333333"/>
          <w:sz w:val="24"/>
          <w:szCs w:val="24"/>
        </w:rPr>
        <w:t xml:space="preserve">academic </w:t>
      </w:r>
      <w:r w:rsidR="00131A8E" w:rsidRPr="49947E63">
        <w:rPr>
          <w:rFonts w:ascii="Times New Roman" w:eastAsia="Open Sans" w:hAnsi="Times New Roman" w:cs="Times New Roman"/>
          <w:color w:val="333333"/>
          <w:sz w:val="24"/>
          <w:szCs w:val="24"/>
        </w:rPr>
        <w:t>advisor will review</w:t>
      </w:r>
      <w:r w:rsidR="00F76167" w:rsidRPr="49947E63">
        <w:rPr>
          <w:rFonts w:ascii="Times New Roman" w:eastAsia="Open Sans" w:hAnsi="Times New Roman" w:cs="Times New Roman"/>
          <w:color w:val="333333"/>
          <w:sz w:val="24"/>
          <w:szCs w:val="24"/>
        </w:rPr>
        <w:t xml:space="preserve"> progress bi-weekly</w:t>
      </w:r>
      <w:r w:rsidRPr="49947E63">
        <w:rPr>
          <w:rFonts w:ascii="Times New Roman" w:eastAsia="Open Sans" w:hAnsi="Times New Roman" w:cs="Times New Roman"/>
          <w:color w:val="333333"/>
          <w:sz w:val="24"/>
          <w:szCs w:val="24"/>
        </w:rPr>
        <w:t>.</w:t>
      </w:r>
      <w:r w:rsidR="00F76167" w:rsidRPr="49947E63">
        <w:rPr>
          <w:rFonts w:ascii="Times New Roman" w:eastAsia="Open Sans" w:hAnsi="Times New Roman" w:cs="Times New Roman"/>
          <w:color w:val="333333"/>
          <w:sz w:val="24"/>
          <w:szCs w:val="24"/>
        </w:rPr>
        <w:t xml:space="preserve"> </w:t>
      </w:r>
    </w:p>
    <w:p w14:paraId="2F20625A" w14:textId="39829DE3" w:rsidR="00F76167" w:rsidRPr="00F76167" w:rsidRDefault="00F76167" w:rsidP="00850EB9">
      <w:pPr>
        <w:pStyle w:val="Heading1"/>
        <w:numPr>
          <w:ilvl w:val="0"/>
          <w:numId w:val="6"/>
        </w:numPr>
        <w:spacing w:before="120"/>
        <w:rPr>
          <w:rFonts w:ascii="Times New Roman" w:eastAsia="Open Sans" w:hAnsi="Times New Roman" w:cs="Times New Roman"/>
          <w:color w:val="39A69B"/>
          <w:sz w:val="28"/>
          <w:szCs w:val="28"/>
          <w:u w:val="single"/>
        </w:rPr>
      </w:pPr>
      <w:bookmarkStart w:id="0" w:name="_Hlk123651071"/>
      <w:r>
        <w:rPr>
          <w:rFonts w:ascii="Times New Roman" w:eastAsia="Open Sans" w:hAnsi="Times New Roman" w:cs="Times New Roman"/>
          <w:color w:val="39A69B"/>
          <w:sz w:val="28"/>
          <w:szCs w:val="28"/>
          <w:u w:val="single"/>
        </w:rPr>
        <w:t>Deliverables</w:t>
      </w:r>
    </w:p>
    <w:bookmarkEnd w:id="0"/>
    <w:p w14:paraId="3607BA8A" w14:textId="181BC924" w:rsidR="00F76167" w:rsidRPr="00F76167" w:rsidRDefault="00B66D0D" w:rsidP="00246BED">
      <w:pPr>
        <w:spacing w:before="120" w:after="120"/>
        <w:ind w:left="720"/>
        <w:rPr>
          <w:rFonts w:ascii="Times New Roman" w:hAnsi="Times New Roman" w:cs="Times New Roman"/>
          <w:sz w:val="24"/>
          <w:szCs w:val="24"/>
        </w:rPr>
      </w:pPr>
      <w:r w:rsidRPr="49947E63">
        <w:rPr>
          <w:rFonts w:ascii="Times New Roman" w:hAnsi="Times New Roman" w:cs="Times New Roman"/>
          <w:sz w:val="24"/>
          <w:szCs w:val="24"/>
        </w:rPr>
        <w:t>Interns must</w:t>
      </w:r>
      <w:r w:rsidR="00F76167" w:rsidRPr="49947E63">
        <w:rPr>
          <w:rFonts w:ascii="Times New Roman" w:hAnsi="Times New Roman" w:cs="Times New Roman"/>
          <w:sz w:val="24"/>
          <w:szCs w:val="24"/>
        </w:rPr>
        <w:t xml:space="preserve"> prepare a </w:t>
      </w:r>
      <w:r w:rsidRPr="49947E63">
        <w:rPr>
          <w:rFonts w:ascii="Times New Roman" w:hAnsi="Times New Roman" w:cs="Times New Roman"/>
          <w:sz w:val="24"/>
          <w:szCs w:val="24"/>
        </w:rPr>
        <w:t xml:space="preserve">written </w:t>
      </w:r>
      <w:r w:rsidR="00EC4A50" w:rsidRPr="49947E63">
        <w:rPr>
          <w:rFonts w:ascii="Times New Roman" w:hAnsi="Times New Roman" w:cs="Times New Roman"/>
          <w:sz w:val="24"/>
          <w:szCs w:val="24"/>
        </w:rPr>
        <w:t xml:space="preserve">case study of </w:t>
      </w:r>
      <w:r w:rsidRPr="49947E63">
        <w:rPr>
          <w:rFonts w:ascii="Times New Roman" w:hAnsi="Times New Roman" w:cs="Times New Roman"/>
          <w:sz w:val="24"/>
          <w:szCs w:val="24"/>
        </w:rPr>
        <w:t xml:space="preserve">their </w:t>
      </w:r>
      <w:r w:rsidR="00EC4A50" w:rsidRPr="49947E63">
        <w:rPr>
          <w:rFonts w:ascii="Times New Roman" w:hAnsi="Times New Roman" w:cs="Times New Roman"/>
          <w:sz w:val="24"/>
          <w:szCs w:val="24"/>
        </w:rPr>
        <w:t>findings</w:t>
      </w:r>
      <w:r w:rsidRPr="49947E63">
        <w:rPr>
          <w:rFonts w:ascii="Times New Roman" w:hAnsi="Times New Roman" w:cs="Times New Roman"/>
          <w:sz w:val="24"/>
          <w:szCs w:val="24"/>
        </w:rPr>
        <w:t xml:space="preserve"> as well as a final presentation</w:t>
      </w:r>
      <w:r w:rsidR="00EC4A50" w:rsidRPr="49947E63">
        <w:rPr>
          <w:rFonts w:ascii="Times New Roman" w:hAnsi="Times New Roman" w:cs="Times New Roman"/>
          <w:sz w:val="24"/>
          <w:szCs w:val="24"/>
        </w:rPr>
        <w:t>. T</w:t>
      </w:r>
      <w:r w:rsidRPr="49947E63">
        <w:rPr>
          <w:rFonts w:ascii="Times New Roman" w:hAnsi="Times New Roman" w:cs="Times New Roman"/>
          <w:sz w:val="24"/>
          <w:szCs w:val="24"/>
        </w:rPr>
        <w:t xml:space="preserve">hese </w:t>
      </w:r>
      <w:r w:rsidR="00EC4A50" w:rsidRPr="49947E63">
        <w:rPr>
          <w:rFonts w:ascii="Times New Roman" w:hAnsi="Times New Roman" w:cs="Times New Roman"/>
          <w:sz w:val="24"/>
          <w:szCs w:val="24"/>
        </w:rPr>
        <w:t>report</w:t>
      </w:r>
      <w:r w:rsidRPr="49947E63">
        <w:rPr>
          <w:rFonts w:ascii="Times New Roman" w:hAnsi="Times New Roman" w:cs="Times New Roman"/>
          <w:sz w:val="24"/>
          <w:szCs w:val="24"/>
        </w:rPr>
        <w:t>s</w:t>
      </w:r>
      <w:r w:rsidR="00EC4A50" w:rsidRPr="49947E63">
        <w:rPr>
          <w:rFonts w:ascii="Times New Roman" w:hAnsi="Times New Roman" w:cs="Times New Roman"/>
          <w:sz w:val="24"/>
          <w:szCs w:val="24"/>
        </w:rPr>
        <w:t xml:space="preserve"> outline the </w:t>
      </w:r>
      <w:r w:rsidR="00BF0EDD" w:rsidRPr="49947E63">
        <w:rPr>
          <w:rFonts w:ascii="Times New Roman" w:hAnsi="Times New Roman" w:cs="Times New Roman"/>
          <w:sz w:val="24"/>
          <w:szCs w:val="24"/>
        </w:rPr>
        <w:t xml:space="preserve">intern’s </w:t>
      </w:r>
      <w:r w:rsidRPr="49947E63">
        <w:rPr>
          <w:rFonts w:ascii="Times New Roman" w:hAnsi="Times New Roman" w:cs="Times New Roman"/>
          <w:sz w:val="24"/>
          <w:szCs w:val="24"/>
        </w:rPr>
        <w:t>recommendations</w:t>
      </w:r>
      <w:r w:rsidR="00BF0EDD" w:rsidRPr="49947E63">
        <w:rPr>
          <w:rFonts w:ascii="Times New Roman" w:hAnsi="Times New Roman" w:cs="Times New Roman"/>
          <w:sz w:val="24"/>
          <w:szCs w:val="24"/>
        </w:rPr>
        <w:t xml:space="preserve"> for</w:t>
      </w:r>
      <w:r w:rsidR="00EC4A50" w:rsidRPr="49947E63">
        <w:rPr>
          <w:rFonts w:ascii="Times New Roman" w:hAnsi="Times New Roman" w:cs="Times New Roman"/>
          <w:sz w:val="24"/>
          <w:szCs w:val="24"/>
        </w:rPr>
        <w:t xml:space="preserve"> the business</w:t>
      </w:r>
      <w:r w:rsidRPr="49947E63">
        <w:rPr>
          <w:rFonts w:ascii="Times New Roman" w:hAnsi="Times New Roman" w:cs="Times New Roman"/>
          <w:sz w:val="24"/>
          <w:szCs w:val="24"/>
        </w:rPr>
        <w:t>, provide</w:t>
      </w:r>
      <w:r w:rsidR="00EC4A50" w:rsidRPr="49947E63">
        <w:rPr>
          <w:rFonts w:ascii="Times New Roman" w:hAnsi="Times New Roman" w:cs="Times New Roman"/>
          <w:sz w:val="24"/>
          <w:szCs w:val="24"/>
        </w:rPr>
        <w:t xml:space="preserve"> a cost analysis of the potential savings</w:t>
      </w:r>
      <w:r w:rsidRPr="49947E63">
        <w:rPr>
          <w:rFonts w:ascii="Times New Roman" w:hAnsi="Times New Roman" w:cs="Times New Roman"/>
          <w:sz w:val="24"/>
          <w:szCs w:val="24"/>
        </w:rPr>
        <w:t>, and provide next steps for the business to pursue the proposed solutions</w:t>
      </w:r>
      <w:r w:rsidR="00EC4A50" w:rsidRPr="49947E63">
        <w:rPr>
          <w:rFonts w:ascii="Times New Roman" w:hAnsi="Times New Roman" w:cs="Times New Roman"/>
          <w:sz w:val="24"/>
          <w:szCs w:val="24"/>
        </w:rPr>
        <w:t xml:space="preserve">. </w:t>
      </w:r>
      <w:r w:rsidR="00BF0EDD" w:rsidRPr="49947E63">
        <w:rPr>
          <w:rFonts w:ascii="Times New Roman" w:hAnsi="Times New Roman" w:cs="Times New Roman"/>
          <w:sz w:val="24"/>
          <w:szCs w:val="24"/>
        </w:rPr>
        <w:t xml:space="preserve">The intern </w:t>
      </w:r>
      <w:r w:rsidR="00EC4A50" w:rsidRPr="49947E63">
        <w:rPr>
          <w:rFonts w:ascii="Times New Roman" w:hAnsi="Times New Roman" w:cs="Times New Roman"/>
          <w:sz w:val="24"/>
          <w:szCs w:val="24"/>
        </w:rPr>
        <w:t xml:space="preserve">will present </w:t>
      </w:r>
      <w:r w:rsidR="00BF0EDD" w:rsidRPr="49947E63">
        <w:rPr>
          <w:rFonts w:ascii="Times New Roman" w:hAnsi="Times New Roman" w:cs="Times New Roman"/>
          <w:sz w:val="24"/>
          <w:szCs w:val="24"/>
        </w:rPr>
        <w:t xml:space="preserve">their </w:t>
      </w:r>
      <w:r w:rsidR="00EC4A50" w:rsidRPr="49947E63">
        <w:rPr>
          <w:rFonts w:ascii="Times New Roman" w:hAnsi="Times New Roman" w:cs="Times New Roman"/>
          <w:sz w:val="24"/>
          <w:szCs w:val="24"/>
        </w:rPr>
        <w:t>findings in a detailed presentation to the MTP2 faculty, advisors</w:t>
      </w:r>
      <w:r w:rsidRPr="49947E63">
        <w:rPr>
          <w:rFonts w:ascii="Times New Roman" w:hAnsi="Times New Roman" w:cs="Times New Roman"/>
          <w:sz w:val="24"/>
          <w:szCs w:val="24"/>
        </w:rPr>
        <w:t>,</w:t>
      </w:r>
      <w:r w:rsidR="00EC4A50" w:rsidRPr="49947E63">
        <w:rPr>
          <w:rFonts w:ascii="Times New Roman" w:hAnsi="Times New Roman" w:cs="Times New Roman"/>
          <w:sz w:val="24"/>
          <w:szCs w:val="24"/>
        </w:rPr>
        <w:t xml:space="preserve"> and </w:t>
      </w:r>
      <w:r w:rsidR="00BF0EDD" w:rsidRPr="49947E63">
        <w:rPr>
          <w:rFonts w:ascii="Times New Roman" w:hAnsi="Times New Roman" w:cs="Times New Roman"/>
          <w:sz w:val="24"/>
          <w:szCs w:val="24"/>
        </w:rPr>
        <w:t xml:space="preserve">intern </w:t>
      </w:r>
      <w:r w:rsidR="00EC4A50" w:rsidRPr="49947E63">
        <w:rPr>
          <w:rFonts w:ascii="Times New Roman" w:hAnsi="Times New Roman" w:cs="Times New Roman"/>
          <w:sz w:val="24"/>
          <w:szCs w:val="24"/>
        </w:rPr>
        <w:t xml:space="preserve">peers on the last week of </w:t>
      </w:r>
      <w:r w:rsidR="00BF0EDD" w:rsidRPr="49947E63">
        <w:rPr>
          <w:rFonts w:ascii="Times New Roman" w:hAnsi="Times New Roman" w:cs="Times New Roman"/>
          <w:sz w:val="24"/>
          <w:szCs w:val="24"/>
        </w:rPr>
        <w:t>their</w:t>
      </w:r>
      <w:r w:rsidR="00EC4A50" w:rsidRPr="49947E63">
        <w:rPr>
          <w:rFonts w:ascii="Times New Roman" w:hAnsi="Times New Roman" w:cs="Times New Roman"/>
          <w:sz w:val="24"/>
          <w:szCs w:val="24"/>
        </w:rPr>
        <w:t xml:space="preserve"> internship. </w:t>
      </w:r>
      <w:r w:rsidR="00BF0EDD" w:rsidRPr="49947E63">
        <w:rPr>
          <w:rFonts w:ascii="Times New Roman" w:hAnsi="Times New Roman" w:cs="Times New Roman"/>
          <w:sz w:val="24"/>
          <w:szCs w:val="24"/>
        </w:rPr>
        <w:t xml:space="preserve">The </w:t>
      </w:r>
      <w:r w:rsidR="00EC4A50" w:rsidRPr="49947E63">
        <w:rPr>
          <w:rFonts w:ascii="Times New Roman" w:hAnsi="Times New Roman" w:cs="Times New Roman"/>
          <w:sz w:val="24"/>
          <w:szCs w:val="24"/>
        </w:rPr>
        <w:t xml:space="preserve">final presentation will be used for future projects and shared </w:t>
      </w:r>
      <w:r w:rsidRPr="49947E63">
        <w:rPr>
          <w:rFonts w:ascii="Times New Roman" w:hAnsi="Times New Roman" w:cs="Times New Roman"/>
          <w:sz w:val="24"/>
          <w:szCs w:val="24"/>
        </w:rPr>
        <w:t>with</w:t>
      </w:r>
      <w:r w:rsidR="00EC4A50" w:rsidRPr="49947E63">
        <w:rPr>
          <w:rFonts w:ascii="Times New Roman" w:hAnsi="Times New Roman" w:cs="Times New Roman"/>
          <w:sz w:val="24"/>
          <w:szCs w:val="24"/>
        </w:rPr>
        <w:t xml:space="preserve"> other interested MTP2 candidates. </w:t>
      </w:r>
      <w:r w:rsidR="00BF0EDD" w:rsidRPr="49947E63">
        <w:rPr>
          <w:rFonts w:ascii="Times New Roman" w:hAnsi="Times New Roman" w:cs="Times New Roman"/>
          <w:sz w:val="24"/>
          <w:szCs w:val="24"/>
        </w:rPr>
        <w:t xml:space="preserve">Additionally, interns may be asked to share short presentations </w:t>
      </w:r>
      <w:r w:rsidRPr="49947E63">
        <w:rPr>
          <w:rFonts w:ascii="Times New Roman" w:hAnsi="Times New Roman" w:cs="Times New Roman"/>
          <w:sz w:val="24"/>
          <w:szCs w:val="24"/>
        </w:rPr>
        <w:t>during</w:t>
      </w:r>
      <w:r w:rsidR="00BF0EDD" w:rsidRPr="49947E63">
        <w:rPr>
          <w:rFonts w:ascii="Times New Roman" w:hAnsi="Times New Roman" w:cs="Times New Roman"/>
          <w:sz w:val="24"/>
          <w:szCs w:val="24"/>
        </w:rPr>
        <w:t xml:space="preserve"> future intern </w:t>
      </w:r>
      <w:bookmarkStart w:id="1" w:name="_Int_EbcAprE9"/>
      <w:r w:rsidRPr="49947E63">
        <w:rPr>
          <w:rFonts w:ascii="Times New Roman" w:hAnsi="Times New Roman" w:cs="Times New Roman"/>
          <w:sz w:val="24"/>
          <w:szCs w:val="24"/>
        </w:rPr>
        <w:t>trainings</w:t>
      </w:r>
      <w:bookmarkEnd w:id="1"/>
      <w:r w:rsidR="00BF0EDD" w:rsidRPr="49947E63">
        <w:rPr>
          <w:rFonts w:ascii="Times New Roman" w:hAnsi="Times New Roman" w:cs="Times New Roman"/>
          <w:sz w:val="24"/>
          <w:szCs w:val="24"/>
        </w:rPr>
        <w:t>.</w:t>
      </w:r>
    </w:p>
    <w:p w14:paraId="6BCD92E7" w14:textId="77777777" w:rsidR="00F76167" w:rsidRPr="00F76167" w:rsidRDefault="00F76167" w:rsidP="00246BED">
      <w:pPr>
        <w:pStyle w:val="Heading1"/>
        <w:numPr>
          <w:ilvl w:val="0"/>
          <w:numId w:val="6"/>
        </w:numPr>
        <w:spacing w:before="120"/>
        <w:rPr>
          <w:rFonts w:ascii="Times New Roman" w:eastAsia="Open Sans" w:hAnsi="Times New Roman" w:cs="Times New Roman"/>
          <w:color w:val="39A69B"/>
          <w:sz w:val="28"/>
          <w:szCs w:val="28"/>
          <w:u w:val="single"/>
        </w:rPr>
      </w:pPr>
      <w:r w:rsidRPr="00F76167">
        <w:rPr>
          <w:rFonts w:ascii="Times New Roman" w:eastAsia="Open Sans" w:hAnsi="Times New Roman" w:cs="Times New Roman"/>
          <w:color w:val="39A69B"/>
          <w:sz w:val="28"/>
          <w:szCs w:val="28"/>
          <w:u w:val="single"/>
        </w:rPr>
        <w:t>Confidentiality</w:t>
      </w:r>
    </w:p>
    <w:p w14:paraId="0C888D7A" w14:textId="68244212" w:rsidR="00F76167" w:rsidRDefault="00F76167" w:rsidP="005C035A">
      <w:pPr>
        <w:spacing w:before="120" w:after="240"/>
        <w:ind w:left="720"/>
        <w:rPr>
          <w:rFonts w:ascii="Times New Roman" w:hAnsi="Times New Roman" w:cs="Times New Roman"/>
          <w:sz w:val="24"/>
          <w:szCs w:val="24"/>
        </w:rPr>
      </w:pPr>
      <w:r w:rsidRPr="49947E63">
        <w:rPr>
          <w:rFonts w:ascii="Times New Roman" w:hAnsi="Times New Roman" w:cs="Times New Roman"/>
          <w:sz w:val="24"/>
          <w:szCs w:val="24"/>
        </w:rPr>
        <w:t>MTP2 fully respects a business’s need to protect its sensitive, proprietary</w:t>
      </w:r>
      <w:r w:rsidR="00BF0EDD" w:rsidRPr="49947E63">
        <w:rPr>
          <w:rFonts w:ascii="Times New Roman" w:hAnsi="Times New Roman" w:cs="Times New Roman"/>
          <w:sz w:val="24"/>
          <w:szCs w:val="24"/>
        </w:rPr>
        <w:t>,</w:t>
      </w:r>
      <w:r w:rsidRPr="49947E63">
        <w:rPr>
          <w:rFonts w:ascii="Times New Roman" w:hAnsi="Times New Roman" w:cs="Times New Roman"/>
          <w:sz w:val="24"/>
          <w:szCs w:val="24"/>
        </w:rPr>
        <w:t xml:space="preserve"> and confidential information. We work with </w:t>
      </w:r>
      <w:r w:rsidR="00BF0EDD" w:rsidRPr="49947E63">
        <w:rPr>
          <w:rFonts w:ascii="Times New Roman" w:hAnsi="Times New Roman" w:cs="Times New Roman"/>
          <w:sz w:val="24"/>
          <w:szCs w:val="24"/>
        </w:rPr>
        <w:t>the</w:t>
      </w:r>
      <w:r w:rsidRPr="49947E63">
        <w:rPr>
          <w:rFonts w:ascii="Times New Roman" w:hAnsi="Times New Roman" w:cs="Times New Roman"/>
          <w:sz w:val="24"/>
          <w:szCs w:val="24"/>
        </w:rPr>
        <w:t xml:space="preserve"> intern to </w:t>
      </w:r>
      <w:r w:rsidR="00BF0EDD" w:rsidRPr="49947E63">
        <w:rPr>
          <w:rFonts w:ascii="Times New Roman" w:hAnsi="Times New Roman" w:cs="Times New Roman"/>
          <w:sz w:val="24"/>
          <w:szCs w:val="24"/>
        </w:rPr>
        <w:t>ensure</w:t>
      </w:r>
      <w:r w:rsidRPr="49947E63">
        <w:rPr>
          <w:rFonts w:ascii="Times New Roman" w:hAnsi="Times New Roman" w:cs="Times New Roman"/>
          <w:sz w:val="24"/>
          <w:szCs w:val="24"/>
        </w:rPr>
        <w:t xml:space="preserve"> </w:t>
      </w:r>
      <w:r w:rsidR="00BF0EDD" w:rsidRPr="49947E63">
        <w:rPr>
          <w:rFonts w:ascii="Times New Roman" w:hAnsi="Times New Roman" w:cs="Times New Roman"/>
          <w:sz w:val="24"/>
          <w:szCs w:val="24"/>
        </w:rPr>
        <w:t>adherence</w:t>
      </w:r>
      <w:r w:rsidRPr="49947E63">
        <w:rPr>
          <w:rFonts w:ascii="Times New Roman" w:hAnsi="Times New Roman" w:cs="Times New Roman"/>
          <w:sz w:val="24"/>
          <w:szCs w:val="24"/>
        </w:rPr>
        <w:t xml:space="preserve"> to our Confidentiality Statement and address any concerns regarding confidentiality. </w:t>
      </w:r>
    </w:p>
    <w:p w14:paraId="470218D5" w14:textId="66E80C5D" w:rsidR="00D66FAB" w:rsidRDefault="00D66FAB" w:rsidP="00D66FAB">
      <w:pPr>
        <w:pStyle w:val="Heading1"/>
        <w:numPr>
          <w:ilvl w:val="0"/>
          <w:numId w:val="6"/>
        </w:numPr>
        <w:spacing w:before="120"/>
        <w:rPr>
          <w:rFonts w:ascii="Times New Roman" w:eastAsia="Open Sans" w:hAnsi="Times New Roman" w:cs="Times New Roman"/>
          <w:color w:val="39A69B"/>
          <w:sz w:val="28"/>
          <w:szCs w:val="28"/>
          <w:u w:val="single"/>
        </w:rPr>
      </w:pPr>
      <w:r>
        <w:rPr>
          <w:rFonts w:ascii="Times New Roman" w:eastAsia="Open Sans" w:hAnsi="Times New Roman" w:cs="Times New Roman"/>
          <w:color w:val="39A69B"/>
          <w:sz w:val="28"/>
          <w:szCs w:val="28"/>
          <w:u w:val="single"/>
        </w:rPr>
        <w:t>Pay</w:t>
      </w:r>
    </w:p>
    <w:p w14:paraId="0044912A" w14:textId="02A3E5AF" w:rsidR="00D66FAB" w:rsidRPr="00F76167" w:rsidRDefault="00D66FAB" w:rsidP="00D66FAB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Undergraduate interns will receive $19/hr. Graduate interns will receive $21/hr. Interns are responsible for their own housing; however, some scholarships are available</w:t>
      </w:r>
      <w:r w:rsidR="00E13309">
        <w:rPr>
          <w:rFonts w:ascii="Times New Roman" w:hAnsi="Times New Roman" w:cs="Times New Roman"/>
          <w:sz w:val="24"/>
          <w:szCs w:val="24"/>
        </w:rPr>
        <w:t xml:space="preserve"> to help interns not placed with Bozeman businesses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6FBBFAE5" w14:textId="195C2D2B" w:rsidR="00F3647E" w:rsidRDefault="00000000" w:rsidP="00141AA8">
      <w:pPr>
        <w:pStyle w:val="Heading3"/>
        <w:spacing w:before="360"/>
        <w:jc w:val="center"/>
      </w:pPr>
      <w:hyperlink r:id="rId11" w:history="1">
        <w:r w:rsidR="005B5BCB" w:rsidRPr="005B5BCB">
          <w:rPr>
            <w:rStyle w:val="Hyperlink"/>
            <w:rFonts w:ascii="Open Sans" w:eastAsia="Open Sans" w:hAnsi="Open Sans" w:cs="Open Sans"/>
            <w:b/>
            <w:bCs/>
            <w:sz w:val="22"/>
            <w:szCs w:val="22"/>
          </w:rPr>
          <w:t>Click here</w:t>
        </w:r>
      </w:hyperlink>
      <w:r w:rsidR="005B5BCB">
        <w:rPr>
          <w:rFonts w:ascii="Open Sans" w:eastAsia="Open Sans" w:hAnsi="Open Sans" w:cs="Open Sans"/>
          <w:b/>
          <w:bCs/>
          <w:color w:val="333333"/>
          <w:sz w:val="22"/>
          <w:szCs w:val="22"/>
        </w:rPr>
        <w:t xml:space="preserve"> </w:t>
      </w:r>
      <w:r w:rsidR="00F06C5D">
        <w:rPr>
          <w:rFonts w:ascii="Open Sans" w:eastAsia="Open Sans" w:hAnsi="Open Sans" w:cs="Open Sans"/>
          <w:b/>
          <w:bCs/>
          <w:color w:val="333333"/>
          <w:sz w:val="22"/>
          <w:szCs w:val="22"/>
        </w:rPr>
        <w:t>(</w:t>
      </w:r>
      <w:hyperlink r:id="rId12" w:history="1">
        <w:r w:rsidR="00F06C5D" w:rsidRPr="00BF00F3">
          <w:rPr>
            <w:rStyle w:val="Hyperlink"/>
            <w:rFonts w:ascii="Open Sans" w:eastAsia="Open Sans" w:hAnsi="Open Sans" w:cs="Open Sans"/>
            <w:b/>
            <w:bCs/>
            <w:sz w:val="22"/>
            <w:szCs w:val="22"/>
          </w:rPr>
          <w:t>www.mtp2.org</w:t>
        </w:r>
      </w:hyperlink>
      <w:r w:rsidR="00F06C5D">
        <w:rPr>
          <w:rFonts w:ascii="Open Sans" w:eastAsia="Open Sans" w:hAnsi="Open Sans" w:cs="Open Sans"/>
          <w:b/>
          <w:bCs/>
          <w:color w:val="333333"/>
          <w:sz w:val="22"/>
          <w:szCs w:val="22"/>
        </w:rPr>
        <w:t xml:space="preserve">) </w:t>
      </w:r>
      <w:r w:rsidR="005B5BCB">
        <w:rPr>
          <w:rFonts w:ascii="Open Sans" w:eastAsia="Open Sans" w:hAnsi="Open Sans" w:cs="Open Sans"/>
          <w:b/>
          <w:bCs/>
          <w:color w:val="333333"/>
          <w:sz w:val="22"/>
          <w:szCs w:val="22"/>
        </w:rPr>
        <w:t xml:space="preserve">to apply </w:t>
      </w:r>
      <w:r w:rsidR="00F06C5D">
        <w:rPr>
          <w:rFonts w:ascii="Open Sans" w:eastAsia="Open Sans" w:hAnsi="Open Sans" w:cs="Open Sans"/>
          <w:b/>
          <w:bCs/>
          <w:color w:val="333333"/>
          <w:sz w:val="22"/>
          <w:szCs w:val="22"/>
        </w:rPr>
        <w:t xml:space="preserve">to </w:t>
      </w:r>
      <w:r w:rsidR="00BD2888" w:rsidRPr="49947E63">
        <w:rPr>
          <w:rFonts w:ascii="Open Sans" w:eastAsia="Open Sans" w:hAnsi="Open Sans" w:cs="Open Sans"/>
          <w:b/>
          <w:bCs/>
          <w:color w:val="333333"/>
          <w:sz w:val="22"/>
          <w:szCs w:val="22"/>
        </w:rPr>
        <w:t>the MTP2 internship</w:t>
      </w:r>
      <w:r w:rsidR="00477DBE">
        <w:rPr>
          <w:rFonts w:ascii="Open Sans" w:eastAsia="Open Sans" w:hAnsi="Open Sans" w:cs="Open Sans"/>
          <w:b/>
          <w:bCs/>
          <w:color w:val="333333"/>
          <w:sz w:val="22"/>
          <w:szCs w:val="22"/>
        </w:rPr>
        <w:t>. For questions,</w:t>
      </w:r>
      <w:r w:rsidR="00BD2888" w:rsidRPr="49947E63">
        <w:rPr>
          <w:rFonts w:ascii="Open Sans" w:eastAsia="Open Sans" w:hAnsi="Open Sans" w:cs="Open Sans"/>
          <w:b/>
          <w:bCs/>
          <w:color w:val="333333"/>
          <w:sz w:val="22"/>
          <w:szCs w:val="22"/>
        </w:rPr>
        <w:t xml:space="preserve"> please contact</w:t>
      </w:r>
      <w:r w:rsidR="00F3647E" w:rsidRPr="49947E63">
        <w:rPr>
          <w:rFonts w:ascii="Open Sans" w:eastAsia="Open Sans" w:hAnsi="Open Sans" w:cs="Open Sans"/>
          <w:b/>
          <w:bCs/>
          <w:color w:val="333333"/>
          <w:sz w:val="22"/>
          <w:szCs w:val="22"/>
        </w:rPr>
        <w:t>:</w:t>
      </w:r>
    </w:p>
    <w:p w14:paraId="543D73F9" w14:textId="4B0A3BDA" w:rsidR="4676BB10" w:rsidRDefault="00F3647E" w:rsidP="005C035A">
      <w:pPr>
        <w:spacing w:before="120" w:after="240"/>
        <w:jc w:val="center"/>
        <w:rPr>
          <w:rFonts w:ascii="Open Sans" w:eastAsia="Open Sans" w:hAnsi="Open Sans" w:cs="Open Sans"/>
          <w:i/>
          <w:iCs/>
          <w:sz w:val="21"/>
          <w:szCs w:val="21"/>
        </w:rPr>
      </w:pPr>
      <w:r w:rsidRPr="0093F80B">
        <w:rPr>
          <w:rFonts w:ascii="Open Sans" w:eastAsia="Open Sans" w:hAnsi="Open Sans" w:cs="Open Sans"/>
          <w:sz w:val="21"/>
          <w:szCs w:val="21"/>
        </w:rPr>
        <w:t>JENNY GROSSENBACHER</w:t>
      </w:r>
      <w:r w:rsidR="00B142A8">
        <w:t xml:space="preserve">, </w:t>
      </w:r>
      <w:r w:rsidRPr="6B03B675">
        <w:rPr>
          <w:rFonts w:ascii="Open Sans" w:eastAsia="Open Sans" w:hAnsi="Open Sans" w:cs="Open Sans"/>
          <w:i/>
          <w:iCs/>
          <w:color w:val="333333"/>
          <w:sz w:val="21"/>
          <w:szCs w:val="21"/>
        </w:rPr>
        <w:t>DIRECTOR, MTP2</w:t>
      </w:r>
      <w:r w:rsidR="00660B10">
        <w:br/>
      </w:r>
      <w:r w:rsidRPr="6B03B675">
        <w:rPr>
          <w:rFonts w:ascii="Open Sans" w:eastAsia="Open Sans" w:hAnsi="Open Sans" w:cs="Open Sans"/>
          <w:i/>
          <w:iCs/>
          <w:color w:val="333333"/>
          <w:sz w:val="21"/>
          <w:szCs w:val="21"/>
        </w:rPr>
        <w:t xml:space="preserve"> 406-994-4292</w:t>
      </w:r>
      <w:r w:rsidR="00B142A8" w:rsidRPr="6B03B675">
        <w:rPr>
          <w:rFonts w:ascii="Open Sans" w:eastAsia="Open Sans" w:hAnsi="Open Sans" w:cs="Open Sans"/>
          <w:i/>
          <w:iCs/>
          <w:color w:val="333333"/>
          <w:sz w:val="21"/>
          <w:szCs w:val="21"/>
        </w:rPr>
        <w:t xml:space="preserve"> </w:t>
      </w:r>
      <w:r w:rsidR="00B142A8">
        <w:t xml:space="preserve">*  </w:t>
      </w:r>
      <w:hyperlink r:id="rId13">
        <w:r w:rsidR="00B142A8" w:rsidRPr="6B03B675">
          <w:rPr>
            <w:rStyle w:val="Hyperlink"/>
            <w:rFonts w:ascii="Open Sans" w:eastAsia="Open Sans" w:hAnsi="Open Sans" w:cs="Open Sans"/>
            <w:i/>
            <w:iCs/>
            <w:sz w:val="21"/>
            <w:szCs w:val="21"/>
          </w:rPr>
          <w:t>jenniferg@montana.edu</w:t>
        </w:r>
      </w:hyperlink>
    </w:p>
    <w:p w14:paraId="73E33603" w14:textId="46B51F4A" w:rsidR="00EB11EE" w:rsidRPr="005C035A" w:rsidRDefault="00EB11EE" w:rsidP="005C035A">
      <w:pPr>
        <w:spacing w:before="360" w:after="360"/>
        <w:jc w:val="center"/>
        <w:rPr>
          <w:rFonts w:ascii="Open Sans" w:eastAsia="Open Sans" w:hAnsi="Open Sans" w:cs="Open Sans"/>
          <w:b/>
          <w:bCs/>
          <w:i/>
          <w:iCs/>
          <w:sz w:val="24"/>
          <w:szCs w:val="24"/>
        </w:rPr>
      </w:pPr>
      <w:r w:rsidRPr="005C035A">
        <w:rPr>
          <w:rFonts w:ascii="Open Sans" w:eastAsia="Open Sans" w:hAnsi="Open Sans" w:cs="Open Sans"/>
          <w:b/>
          <w:bCs/>
          <w:i/>
          <w:iCs/>
          <w:sz w:val="24"/>
          <w:szCs w:val="24"/>
        </w:rPr>
        <w:t>“Empowering businesses to be part of the solution, not the pollution</w:t>
      </w:r>
      <w:r w:rsidR="513CD175" w:rsidRPr="005C035A">
        <w:rPr>
          <w:rFonts w:ascii="Open Sans" w:eastAsia="Open Sans" w:hAnsi="Open Sans" w:cs="Open Sans"/>
          <w:b/>
          <w:bCs/>
          <w:i/>
          <w:iCs/>
          <w:sz w:val="24"/>
          <w:szCs w:val="24"/>
        </w:rPr>
        <w:t>.</w:t>
      </w:r>
      <w:r w:rsidR="7C7AC7AB" w:rsidRPr="005C035A">
        <w:rPr>
          <w:rFonts w:ascii="Open Sans" w:eastAsia="Open Sans" w:hAnsi="Open Sans" w:cs="Open Sans"/>
          <w:b/>
          <w:bCs/>
          <w:i/>
          <w:iCs/>
          <w:sz w:val="24"/>
          <w:szCs w:val="24"/>
        </w:rPr>
        <w:t>”</w:t>
      </w:r>
    </w:p>
    <w:p w14:paraId="15465557" w14:textId="7866CEEB" w:rsidR="006217D6" w:rsidRDefault="006217D6" w:rsidP="00AB2F9B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74977338" wp14:editId="1F46DF18">
            <wp:extent cx="2581275" cy="1935957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6104" cy="1947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25984">
        <w:rPr>
          <w:b/>
          <w:bCs/>
        </w:rPr>
        <w:t xml:space="preserve">  </w:t>
      </w:r>
      <w:r w:rsidR="00443EC6" w:rsidRPr="00443EC6">
        <w:rPr>
          <w:b/>
          <w:bCs/>
          <w:noProof/>
        </w:rPr>
        <w:drawing>
          <wp:inline distT="0" distB="0" distL="0" distR="0" wp14:anchorId="168801C8" wp14:editId="7AB908AE">
            <wp:extent cx="1648055" cy="1590897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648055" cy="1590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25984">
        <w:rPr>
          <w:b/>
          <w:bCs/>
        </w:rPr>
        <w:t xml:space="preserve">   </w:t>
      </w:r>
      <w:r w:rsidR="00627CE3">
        <w:rPr>
          <w:noProof/>
        </w:rPr>
        <w:drawing>
          <wp:inline distT="0" distB="0" distL="0" distR="0" wp14:anchorId="1B1D00D7" wp14:editId="607C2939">
            <wp:extent cx="1577655" cy="1904603"/>
            <wp:effectExtent l="0" t="0" r="3810" b="635"/>
            <wp:docPr id="4" name="Picture 3" descr="BreweryInternsh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reweryInternship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557" cy="1911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222371" w14:textId="5CB4C234" w:rsidR="005C035A" w:rsidRDefault="0008010E" w:rsidP="005C035A">
      <w:pPr>
        <w:spacing w:after="0"/>
        <w:jc w:val="center"/>
        <w:rPr>
          <w:b/>
          <w:bCs/>
          <w:sz w:val="24"/>
          <w:szCs w:val="24"/>
        </w:rPr>
      </w:pPr>
      <w:r w:rsidRPr="005C035A">
        <w:rPr>
          <w:b/>
          <w:bCs/>
          <w:sz w:val="24"/>
          <w:szCs w:val="24"/>
        </w:rPr>
        <w:t xml:space="preserve">2022 intern, Elissa Ikola, </w:t>
      </w:r>
      <w:r w:rsidR="003B581C" w:rsidRPr="005C035A">
        <w:rPr>
          <w:b/>
          <w:bCs/>
          <w:sz w:val="24"/>
          <w:szCs w:val="24"/>
        </w:rPr>
        <w:t>working with Native Fish Keepers, Inc.</w:t>
      </w:r>
      <w:r w:rsidR="00AB2F9B" w:rsidRPr="005C035A">
        <w:rPr>
          <w:b/>
          <w:bCs/>
          <w:sz w:val="24"/>
          <w:szCs w:val="24"/>
        </w:rPr>
        <w:t xml:space="preserve"> </w:t>
      </w:r>
      <w:r w:rsidR="005C3211" w:rsidRPr="005C035A">
        <w:rPr>
          <w:b/>
          <w:bCs/>
          <w:sz w:val="24"/>
          <w:szCs w:val="24"/>
        </w:rPr>
        <w:t>(</w:t>
      </w:r>
      <w:r w:rsidR="00627CE3">
        <w:rPr>
          <w:b/>
          <w:bCs/>
          <w:sz w:val="24"/>
          <w:szCs w:val="24"/>
        </w:rPr>
        <w:t>l</w:t>
      </w:r>
      <w:r w:rsidR="005C3211" w:rsidRPr="005C035A">
        <w:rPr>
          <w:b/>
          <w:bCs/>
          <w:sz w:val="24"/>
          <w:szCs w:val="24"/>
        </w:rPr>
        <w:t xml:space="preserve">eft), </w:t>
      </w:r>
    </w:p>
    <w:p w14:paraId="2C7D1607" w14:textId="4ED456BB" w:rsidR="0008010E" w:rsidRPr="005C035A" w:rsidRDefault="005C3211" w:rsidP="005C035A">
      <w:pPr>
        <w:spacing w:after="120"/>
        <w:jc w:val="center"/>
        <w:rPr>
          <w:b/>
          <w:bCs/>
          <w:sz w:val="24"/>
          <w:szCs w:val="24"/>
        </w:rPr>
      </w:pPr>
      <w:r w:rsidRPr="005C035A">
        <w:rPr>
          <w:b/>
          <w:bCs/>
          <w:sz w:val="24"/>
          <w:szCs w:val="24"/>
        </w:rPr>
        <w:t>and 202</w:t>
      </w:r>
      <w:r w:rsidR="00627CE3">
        <w:rPr>
          <w:b/>
          <w:bCs/>
          <w:sz w:val="24"/>
          <w:szCs w:val="24"/>
        </w:rPr>
        <w:t>4</w:t>
      </w:r>
      <w:r w:rsidRPr="005C035A">
        <w:rPr>
          <w:b/>
          <w:bCs/>
          <w:sz w:val="24"/>
          <w:szCs w:val="24"/>
        </w:rPr>
        <w:t xml:space="preserve"> intern, </w:t>
      </w:r>
      <w:r w:rsidR="00627CE3">
        <w:rPr>
          <w:b/>
          <w:bCs/>
          <w:sz w:val="24"/>
          <w:szCs w:val="24"/>
        </w:rPr>
        <w:t>Jess Rahn</w:t>
      </w:r>
      <w:r w:rsidRPr="005C035A">
        <w:rPr>
          <w:b/>
          <w:bCs/>
          <w:sz w:val="24"/>
          <w:szCs w:val="24"/>
        </w:rPr>
        <w:t xml:space="preserve">, working with </w:t>
      </w:r>
      <w:r w:rsidR="00627CE3">
        <w:rPr>
          <w:b/>
          <w:bCs/>
          <w:sz w:val="24"/>
          <w:szCs w:val="24"/>
        </w:rPr>
        <w:t>Philipsburg Brewing</w:t>
      </w:r>
      <w:r w:rsidRPr="005C035A">
        <w:rPr>
          <w:b/>
          <w:bCs/>
          <w:sz w:val="24"/>
          <w:szCs w:val="24"/>
        </w:rPr>
        <w:t>.</w:t>
      </w:r>
    </w:p>
    <w:sectPr w:rsidR="0008010E" w:rsidRPr="005C035A" w:rsidSect="00380A4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EbcAprE9" int2:invalidationBookmarkName="" int2:hashCode="d+HgLJRgbdoMZ8" int2:id="XTlcvU43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26C90"/>
    <w:multiLevelType w:val="hybridMultilevel"/>
    <w:tmpl w:val="28CC826A"/>
    <w:lvl w:ilvl="0" w:tplc="BE3C82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86C9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7636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7490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BEC9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DA1C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D049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F82C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46E7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C0D79"/>
    <w:multiLevelType w:val="hybridMultilevel"/>
    <w:tmpl w:val="0B5C1870"/>
    <w:lvl w:ilvl="0" w:tplc="D09C9C2E">
      <w:start w:val="1"/>
      <w:numFmt w:val="decimal"/>
      <w:lvlText w:val="%1."/>
      <w:lvlJc w:val="left"/>
      <w:pPr>
        <w:ind w:left="720" w:hanging="360"/>
      </w:pPr>
    </w:lvl>
    <w:lvl w:ilvl="1" w:tplc="2B189234">
      <w:start w:val="1"/>
      <w:numFmt w:val="lowerLetter"/>
      <w:lvlText w:val="%2."/>
      <w:lvlJc w:val="left"/>
      <w:pPr>
        <w:ind w:left="1440" w:hanging="360"/>
      </w:pPr>
    </w:lvl>
    <w:lvl w:ilvl="2" w:tplc="77CEB5F4">
      <w:start w:val="1"/>
      <w:numFmt w:val="lowerRoman"/>
      <w:lvlText w:val="%3."/>
      <w:lvlJc w:val="right"/>
      <w:pPr>
        <w:ind w:left="2160" w:hanging="180"/>
      </w:pPr>
    </w:lvl>
    <w:lvl w:ilvl="3" w:tplc="CD2ED73C">
      <w:start w:val="1"/>
      <w:numFmt w:val="decimal"/>
      <w:lvlText w:val="%4."/>
      <w:lvlJc w:val="left"/>
      <w:pPr>
        <w:ind w:left="2880" w:hanging="360"/>
      </w:pPr>
    </w:lvl>
    <w:lvl w:ilvl="4" w:tplc="BE1CD966">
      <w:start w:val="1"/>
      <w:numFmt w:val="lowerLetter"/>
      <w:lvlText w:val="%5."/>
      <w:lvlJc w:val="left"/>
      <w:pPr>
        <w:ind w:left="3600" w:hanging="360"/>
      </w:pPr>
    </w:lvl>
    <w:lvl w:ilvl="5" w:tplc="C0506C86">
      <w:start w:val="1"/>
      <w:numFmt w:val="lowerRoman"/>
      <w:lvlText w:val="%6."/>
      <w:lvlJc w:val="right"/>
      <w:pPr>
        <w:ind w:left="4320" w:hanging="180"/>
      </w:pPr>
    </w:lvl>
    <w:lvl w:ilvl="6" w:tplc="D9867740">
      <w:start w:val="1"/>
      <w:numFmt w:val="decimal"/>
      <w:lvlText w:val="%7."/>
      <w:lvlJc w:val="left"/>
      <w:pPr>
        <w:ind w:left="5040" w:hanging="360"/>
      </w:pPr>
    </w:lvl>
    <w:lvl w:ilvl="7" w:tplc="6888A8D6">
      <w:start w:val="1"/>
      <w:numFmt w:val="lowerLetter"/>
      <w:lvlText w:val="%8."/>
      <w:lvlJc w:val="left"/>
      <w:pPr>
        <w:ind w:left="5760" w:hanging="360"/>
      </w:pPr>
    </w:lvl>
    <w:lvl w:ilvl="8" w:tplc="C1C09DD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E73DD7"/>
    <w:multiLevelType w:val="hybridMultilevel"/>
    <w:tmpl w:val="471A0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EF209E"/>
    <w:multiLevelType w:val="hybridMultilevel"/>
    <w:tmpl w:val="0B5C1870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4964011"/>
    <w:multiLevelType w:val="hybridMultilevel"/>
    <w:tmpl w:val="30742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3A3D05"/>
    <w:multiLevelType w:val="hybridMultilevel"/>
    <w:tmpl w:val="EB304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6575BB"/>
    <w:multiLevelType w:val="hybridMultilevel"/>
    <w:tmpl w:val="E640B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1040665">
    <w:abstractNumId w:val="1"/>
  </w:num>
  <w:num w:numId="2" w16cid:durableId="246696560">
    <w:abstractNumId w:val="0"/>
  </w:num>
  <w:num w:numId="3" w16cid:durableId="1251311046">
    <w:abstractNumId w:val="4"/>
  </w:num>
  <w:num w:numId="4" w16cid:durableId="104157883">
    <w:abstractNumId w:val="5"/>
  </w:num>
  <w:num w:numId="5" w16cid:durableId="1405568823">
    <w:abstractNumId w:val="2"/>
  </w:num>
  <w:num w:numId="6" w16cid:durableId="531386665">
    <w:abstractNumId w:val="6"/>
  </w:num>
  <w:num w:numId="7" w16cid:durableId="10661048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0EEF2FF"/>
    <w:rsid w:val="00025984"/>
    <w:rsid w:val="00053945"/>
    <w:rsid w:val="00062F60"/>
    <w:rsid w:val="00070362"/>
    <w:rsid w:val="0008010E"/>
    <w:rsid w:val="000B2BA1"/>
    <w:rsid w:val="00110F27"/>
    <w:rsid w:val="00116DD2"/>
    <w:rsid w:val="00130F1A"/>
    <w:rsid w:val="00131A8E"/>
    <w:rsid w:val="00141AA8"/>
    <w:rsid w:val="00154A1B"/>
    <w:rsid w:val="001A53A0"/>
    <w:rsid w:val="00235950"/>
    <w:rsid w:val="002450BE"/>
    <w:rsid w:val="00246BED"/>
    <w:rsid w:val="00263617"/>
    <w:rsid w:val="002654B0"/>
    <w:rsid w:val="00285D89"/>
    <w:rsid w:val="00286F9F"/>
    <w:rsid w:val="002A4A39"/>
    <w:rsid w:val="002A66AA"/>
    <w:rsid w:val="002D0319"/>
    <w:rsid w:val="0034019B"/>
    <w:rsid w:val="00380A43"/>
    <w:rsid w:val="0038320E"/>
    <w:rsid w:val="003A1026"/>
    <w:rsid w:val="003B364E"/>
    <w:rsid w:val="003B581C"/>
    <w:rsid w:val="004144E3"/>
    <w:rsid w:val="00443489"/>
    <w:rsid w:val="00443EC6"/>
    <w:rsid w:val="00460C21"/>
    <w:rsid w:val="00477DBE"/>
    <w:rsid w:val="00484381"/>
    <w:rsid w:val="0049714E"/>
    <w:rsid w:val="004A48ED"/>
    <w:rsid w:val="004A5264"/>
    <w:rsid w:val="004A56F4"/>
    <w:rsid w:val="004B0FC5"/>
    <w:rsid w:val="004B5A4F"/>
    <w:rsid w:val="004D350E"/>
    <w:rsid w:val="005809BB"/>
    <w:rsid w:val="00581B49"/>
    <w:rsid w:val="00582035"/>
    <w:rsid w:val="0059419E"/>
    <w:rsid w:val="005B5BCB"/>
    <w:rsid w:val="005C035A"/>
    <w:rsid w:val="005C3211"/>
    <w:rsid w:val="006217D6"/>
    <w:rsid w:val="00627CE3"/>
    <w:rsid w:val="0064306D"/>
    <w:rsid w:val="00660B10"/>
    <w:rsid w:val="00662A81"/>
    <w:rsid w:val="006A7158"/>
    <w:rsid w:val="006C0F4D"/>
    <w:rsid w:val="006E737D"/>
    <w:rsid w:val="00702D01"/>
    <w:rsid w:val="00712A3A"/>
    <w:rsid w:val="00717822"/>
    <w:rsid w:val="00737DE9"/>
    <w:rsid w:val="007448FE"/>
    <w:rsid w:val="0076659A"/>
    <w:rsid w:val="007C7870"/>
    <w:rsid w:val="007E0E4B"/>
    <w:rsid w:val="00813112"/>
    <w:rsid w:val="00815C37"/>
    <w:rsid w:val="00830056"/>
    <w:rsid w:val="00850EB9"/>
    <w:rsid w:val="008730E5"/>
    <w:rsid w:val="008A3AC3"/>
    <w:rsid w:val="008B2F4D"/>
    <w:rsid w:val="008C062E"/>
    <w:rsid w:val="008C6B4C"/>
    <w:rsid w:val="008D111F"/>
    <w:rsid w:val="008D2662"/>
    <w:rsid w:val="008E61D5"/>
    <w:rsid w:val="0093647E"/>
    <w:rsid w:val="0093F80B"/>
    <w:rsid w:val="00996678"/>
    <w:rsid w:val="009E0B06"/>
    <w:rsid w:val="00A0523F"/>
    <w:rsid w:val="00A11407"/>
    <w:rsid w:val="00A45CAA"/>
    <w:rsid w:val="00A60619"/>
    <w:rsid w:val="00A63FAF"/>
    <w:rsid w:val="00A7473A"/>
    <w:rsid w:val="00AB2490"/>
    <w:rsid w:val="00AB2F9B"/>
    <w:rsid w:val="00AC2921"/>
    <w:rsid w:val="00AD1A42"/>
    <w:rsid w:val="00AE2B95"/>
    <w:rsid w:val="00B142A8"/>
    <w:rsid w:val="00B50FB4"/>
    <w:rsid w:val="00B529FA"/>
    <w:rsid w:val="00B66D0D"/>
    <w:rsid w:val="00B67FD4"/>
    <w:rsid w:val="00B917C3"/>
    <w:rsid w:val="00BD2888"/>
    <w:rsid w:val="00BF0EDD"/>
    <w:rsid w:val="00C0174D"/>
    <w:rsid w:val="00C63847"/>
    <w:rsid w:val="00C72B25"/>
    <w:rsid w:val="00C93E9A"/>
    <w:rsid w:val="00CA47D4"/>
    <w:rsid w:val="00CE533D"/>
    <w:rsid w:val="00D058CD"/>
    <w:rsid w:val="00D41F4C"/>
    <w:rsid w:val="00D5764C"/>
    <w:rsid w:val="00D66FAB"/>
    <w:rsid w:val="00D71316"/>
    <w:rsid w:val="00DC008A"/>
    <w:rsid w:val="00DC4684"/>
    <w:rsid w:val="00DE20A9"/>
    <w:rsid w:val="00DE23DB"/>
    <w:rsid w:val="00DE7303"/>
    <w:rsid w:val="00DF19C8"/>
    <w:rsid w:val="00DF345F"/>
    <w:rsid w:val="00E13309"/>
    <w:rsid w:val="00E826D3"/>
    <w:rsid w:val="00EA755A"/>
    <w:rsid w:val="00EB11EE"/>
    <w:rsid w:val="00EC4A50"/>
    <w:rsid w:val="00F003E2"/>
    <w:rsid w:val="00F06C5D"/>
    <w:rsid w:val="00F12FBF"/>
    <w:rsid w:val="00F3647E"/>
    <w:rsid w:val="00F46A80"/>
    <w:rsid w:val="00F76167"/>
    <w:rsid w:val="00F77AE6"/>
    <w:rsid w:val="00F846B9"/>
    <w:rsid w:val="00FE2D97"/>
    <w:rsid w:val="01776B05"/>
    <w:rsid w:val="01D96368"/>
    <w:rsid w:val="01FB6072"/>
    <w:rsid w:val="0245CD52"/>
    <w:rsid w:val="027F410B"/>
    <w:rsid w:val="02C078A1"/>
    <w:rsid w:val="03FACF09"/>
    <w:rsid w:val="04396EAD"/>
    <w:rsid w:val="048D70A8"/>
    <w:rsid w:val="058DA915"/>
    <w:rsid w:val="090CDFD0"/>
    <w:rsid w:val="0A988CF4"/>
    <w:rsid w:val="0A9E8943"/>
    <w:rsid w:val="0D3CAF81"/>
    <w:rsid w:val="1083DCE9"/>
    <w:rsid w:val="1370C391"/>
    <w:rsid w:val="137E316E"/>
    <w:rsid w:val="14372FA7"/>
    <w:rsid w:val="1565CB18"/>
    <w:rsid w:val="18524A0C"/>
    <w:rsid w:val="1866B63C"/>
    <w:rsid w:val="1908A88C"/>
    <w:rsid w:val="1AF78385"/>
    <w:rsid w:val="1B527010"/>
    <w:rsid w:val="1BB296EE"/>
    <w:rsid w:val="1D4E674F"/>
    <w:rsid w:val="1ED10F53"/>
    <w:rsid w:val="206CDFB4"/>
    <w:rsid w:val="21033E50"/>
    <w:rsid w:val="23A48076"/>
    <w:rsid w:val="24911B70"/>
    <w:rsid w:val="250ACDEA"/>
    <w:rsid w:val="254050D7"/>
    <w:rsid w:val="25DB9F36"/>
    <w:rsid w:val="265EE98D"/>
    <w:rsid w:val="26E9DE52"/>
    <w:rsid w:val="277BABB4"/>
    <w:rsid w:val="2858BD37"/>
    <w:rsid w:val="28AD800B"/>
    <w:rsid w:val="2A70B256"/>
    <w:rsid w:val="2DE95AA3"/>
    <w:rsid w:val="2E491663"/>
    <w:rsid w:val="2FBFBF43"/>
    <w:rsid w:val="3291BF46"/>
    <w:rsid w:val="3A18AAED"/>
    <w:rsid w:val="40EEF2FF"/>
    <w:rsid w:val="416341FC"/>
    <w:rsid w:val="4519C680"/>
    <w:rsid w:val="4676BB10"/>
    <w:rsid w:val="4720F4F5"/>
    <w:rsid w:val="491AB690"/>
    <w:rsid w:val="49947E63"/>
    <w:rsid w:val="49C16911"/>
    <w:rsid w:val="4A130750"/>
    <w:rsid w:val="4A5E582E"/>
    <w:rsid w:val="4A9D3297"/>
    <w:rsid w:val="4CD1C335"/>
    <w:rsid w:val="4E67EF86"/>
    <w:rsid w:val="50C9756A"/>
    <w:rsid w:val="513CD175"/>
    <w:rsid w:val="541978FC"/>
    <w:rsid w:val="55A9DE1A"/>
    <w:rsid w:val="5612D795"/>
    <w:rsid w:val="564CE181"/>
    <w:rsid w:val="5A094D5D"/>
    <w:rsid w:val="5A38A084"/>
    <w:rsid w:val="5AE4F434"/>
    <w:rsid w:val="5FB723C1"/>
    <w:rsid w:val="609E65A7"/>
    <w:rsid w:val="61FBC71D"/>
    <w:rsid w:val="624D9921"/>
    <w:rsid w:val="65C7EF6A"/>
    <w:rsid w:val="65E5287D"/>
    <w:rsid w:val="6756C83E"/>
    <w:rsid w:val="676F2B0E"/>
    <w:rsid w:val="69A1CE06"/>
    <w:rsid w:val="6A3DC009"/>
    <w:rsid w:val="6A3E8596"/>
    <w:rsid w:val="6B03B675"/>
    <w:rsid w:val="6D446CA9"/>
    <w:rsid w:val="6DACE165"/>
    <w:rsid w:val="6DD582ED"/>
    <w:rsid w:val="6E65EF81"/>
    <w:rsid w:val="6F55A953"/>
    <w:rsid w:val="70FDAA84"/>
    <w:rsid w:val="764CF4E1"/>
    <w:rsid w:val="79587795"/>
    <w:rsid w:val="79B71C77"/>
    <w:rsid w:val="79E779DF"/>
    <w:rsid w:val="7A688341"/>
    <w:rsid w:val="7A699565"/>
    <w:rsid w:val="7BDF36ED"/>
    <w:rsid w:val="7C7AC7AB"/>
    <w:rsid w:val="7ECF2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EF2FF"/>
  <w15:chartTrackingRefBased/>
  <w15:docId w15:val="{9C77009A-2880-4F26-9084-BBEB78E76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B4C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3595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E2D97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EA755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A75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A75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75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5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55A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enniferg@montana.ed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mtp2.or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ontana.edu/pollution-prevention/summerinternship/P2_Internship_program.html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10" Type="http://schemas.openxmlformats.org/officeDocument/2006/relationships/hyperlink" Target="https://www.montana.edu/pollution-prevention/summerinternship/caseStudies.html" TargetMode="External"/><Relationship Id="rId19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image" Target="media/image1.jpg"/><Relationship Id="rId14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ffccad8-b7ee-417d-a38b-8278df367d4b">
      <UserInfo>
        <DisplayName>Caldwell, Caber</DisplayName>
        <AccountId>43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548B9A06B5C54C9DF8809AF2701494" ma:contentTypeVersion="4" ma:contentTypeDescription="Create a new document." ma:contentTypeScope="" ma:versionID="75a1404b9ab5aba4f68dbb20ed3bc590">
  <xsd:schema xmlns:xsd="http://www.w3.org/2001/XMLSchema" xmlns:xs="http://www.w3.org/2001/XMLSchema" xmlns:p="http://schemas.microsoft.com/office/2006/metadata/properties" xmlns:ns2="a6dff2b1-6af7-4d69-879d-d6840dc4d215" xmlns:ns3="bffccad8-b7ee-417d-a38b-8278df367d4b" targetNamespace="http://schemas.microsoft.com/office/2006/metadata/properties" ma:root="true" ma:fieldsID="6bd677de2da88de27a8ccfaa0c14f101" ns2:_="" ns3:_="">
    <xsd:import namespace="a6dff2b1-6af7-4d69-879d-d6840dc4d215"/>
    <xsd:import namespace="bffccad8-b7ee-417d-a38b-8278df367d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dff2b1-6af7-4d69-879d-d6840dc4d2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fccad8-b7ee-417d-a38b-8278df367d4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E4EDA0-B3A9-4BCC-AB72-C60802CDAB9D}">
  <ds:schemaRefs>
    <ds:schemaRef ds:uri="http://schemas.microsoft.com/office/2006/metadata/properties"/>
    <ds:schemaRef ds:uri="http://schemas.microsoft.com/office/infopath/2007/PartnerControls"/>
    <ds:schemaRef ds:uri="bffccad8-b7ee-417d-a38b-8278df367d4b"/>
  </ds:schemaRefs>
</ds:datastoreItem>
</file>

<file path=customXml/itemProps2.xml><?xml version="1.0" encoding="utf-8"?>
<ds:datastoreItem xmlns:ds="http://schemas.openxmlformats.org/officeDocument/2006/customXml" ds:itemID="{8BE86DB5-7747-40B1-BF53-081A402145A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8E17630-ED72-4903-AEB0-DC251BAEB4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dff2b1-6af7-4d69-879d-d6840dc4d215"/>
    <ds:schemaRef ds:uri="bffccad8-b7ee-417d-a38b-8278df367d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9843755-2F2B-44A0-990C-70BC31B5B0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4950</CharactersWithSpaces>
  <SharedDoc>false</SharedDoc>
  <HLinks>
    <vt:vector size="18" baseType="variant">
      <vt:variant>
        <vt:i4>1966122</vt:i4>
      </vt:variant>
      <vt:variant>
        <vt:i4>6</vt:i4>
      </vt:variant>
      <vt:variant>
        <vt:i4>0</vt:i4>
      </vt:variant>
      <vt:variant>
        <vt:i4>5</vt:i4>
      </vt:variant>
      <vt:variant>
        <vt:lpwstr>mailto:jenniferg@montana.edu</vt:lpwstr>
      </vt:variant>
      <vt:variant>
        <vt:lpwstr/>
      </vt:variant>
      <vt:variant>
        <vt:i4>8060985</vt:i4>
      </vt:variant>
      <vt:variant>
        <vt:i4>3</vt:i4>
      </vt:variant>
      <vt:variant>
        <vt:i4>0</vt:i4>
      </vt:variant>
      <vt:variant>
        <vt:i4>5</vt:i4>
      </vt:variant>
      <vt:variant>
        <vt:lpwstr>https://www.montana.edu/pollution-prevention/summerinternship/P2_Internship_program.html</vt:lpwstr>
      </vt:variant>
      <vt:variant>
        <vt:lpwstr/>
      </vt:variant>
      <vt:variant>
        <vt:i4>6684775</vt:i4>
      </vt:variant>
      <vt:variant>
        <vt:i4>0</vt:i4>
      </vt:variant>
      <vt:variant>
        <vt:i4>0</vt:i4>
      </vt:variant>
      <vt:variant>
        <vt:i4>5</vt:i4>
      </vt:variant>
      <vt:variant>
        <vt:lpwstr>https://www.montana.edu/pollution-prevention/summerinternship/caseStudies.html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Grossenbacher, Jennifer</dc:creator>
  <cp:keywords/>
  <dc:description/>
  <cp:lastModifiedBy>Grossenbacher, Jennifer</cp:lastModifiedBy>
  <cp:revision>2</cp:revision>
  <cp:lastPrinted>2024-02-27T19:27:00Z</cp:lastPrinted>
  <dcterms:created xsi:type="dcterms:W3CDTF">2024-10-23T20:36:00Z</dcterms:created>
  <dcterms:modified xsi:type="dcterms:W3CDTF">2024-10-23T20:36:00Z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0x010100C5548B9A06B5C54C9DF8809AF2701494</vt:lpwstr>
  </property>
</Properties>
</file>